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07B" w:rsidRPr="00983478" w:rsidRDefault="001D6ECA" w:rsidP="00641A05">
      <w:pPr>
        <w:rPr>
          <w:rFonts w:ascii="Times New Roman" w:hAnsi="Times New Roman" w:cs="Times New Roman"/>
        </w:rPr>
      </w:pPr>
      <w:r w:rsidRPr="00983478">
        <w:rPr>
          <w:rFonts w:ascii="Times New Roman" w:hAnsi="Times New Roman" w:cs="Times New Roman"/>
        </w:rPr>
        <w:t>Na temelju članka 4</w:t>
      </w:r>
      <w:r w:rsidR="00400AF8" w:rsidRPr="00983478">
        <w:rPr>
          <w:rFonts w:ascii="Times New Roman" w:hAnsi="Times New Roman" w:cs="Times New Roman"/>
        </w:rPr>
        <w:t>8.</w:t>
      </w:r>
      <w:r w:rsidRPr="00983478">
        <w:rPr>
          <w:rFonts w:ascii="Times New Roman" w:hAnsi="Times New Roman" w:cs="Times New Roman"/>
        </w:rPr>
        <w:t xml:space="preserve"> Statuta Srednje strukovne škole bana Josipa Jelačića,Sinj ,</w:t>
      </w:r>
      <w:r w:rsidR="00400AF8" w:rsidRPr="00983478">
        <w:rPr>
          <w:rFonts w:ascii="Times New Roman" w:hAnsi="Times New Roman" w:cs="Times New Roman"/>
        </w:rPr>
        <w:t>Školsk</w:t>
      </w:r>
      <w:r w:rsidRPr="00983478">
        <w:rPr>
          <w:rFonts w:ascii="Times New Roman" w:hAnsi="Times New Roman" w:cs="Times New Roman"/>
        </w:rPr>
        <w:t xml:space="preserve">i odbor </w:t>
      </w:r>
      <w:r w:rsidR="00400AF8" w:rsidRPr="00983478">
        <w:rPr>
          <w:rFonts w:ascii="Times New Roman" w:hAnsi="Times New Roman" w:cs="Times New Roman"/>
        </w:rPr>
        <w:t>uvažavajući odredbe čl. 52. Zakona o proračunu ("Narodne novine"</w:t>
      </w:r>
      <w:r w:rsidR="00983478" w:rsidRPr="00983478">
        <w:rPr>
          <w:rFonts w:ascii="Times New Roman" w:hAnsi="Times New Roman" w:cs="Times New Roman"/>
        </w:rPr>
        <w:t xml:space="preserve"> br. 87/08.,136/12. i 15/15.) </w:t>
      </w:r>
      <w:r w:rsidR="00334A5B">
        <w:rPr>
          <w:rFonts w:ascii="Times New Roman" w:hAnsi="Times New Roman" w:cs="Times New Roman"/>
        </w:rPr>
        <w:t xml:space="preserve"> </w:t>
      </w:r>
      <w:r w:rsidR="00983478" w:rsidRPr="00983478">
        <w:rPr>
          <w:rFonts w:ascii="Times New Roman" w:hAnsi="Times New Roman" w:cs="Times New Roman"/>
        </w:rPr>
        <w:t xml:space="preserve">i </w:t>
      </w:r>
      <w:r w:rsidR="00400AF8" w:rsidRPr="00983478">
        <w:rPr>
          <w:rFonts w:ascii="Times New Roman" w:hAnsi="Times New Roman" w:cs="Times New Roman"/>
        </w:rPr>
        <w:t>preporuke</w:t>
      </w:r>
      <w:r w:rsidRPr="00983478">
        <w:rPr>
          <w:rFonts w:ascii="Times New Roman" w:hAnsi="Times New Roman" w:cs="Times New Roman"/>
        </w:rPr>
        <w:t xml:space="preserve"> </w:t>
      </w:r>
      <w:r w:rsidR="00983478" w:rsidRPr="00983478">
        <w:rPr>
          <w:rFonts w:ascii="Times New Roman" w:hAnsi="Times New Roman" w:cs="Times New Roman"/>
        </w:rPr>
        <w:t>Osnivača</w:t>
      </w:r>
      <w:r w:rsidRPr="00983478">
        <w:rPr>
          <w:rFonts w:ascii="Times New Roman" w:hAnsi="Times New Roman" w:cs="Times New Roman"/>
        </w:rPr>
        <w:t xml:space="preserve"> </w:t>
      </w:r>
      <w:r w:rsidR="00983478" w:rsidRPr="00983478">
        <w:rPr>
          <w:rFonts w:ascii="Times New Roman" w:hAnsi="Times New Roman" w:cs="Times New Roman"/>
        </w:rPr>
        <w:t>-</w:t>
      </w:r>
      <w:r w:rsidRPr="00983478">
        <w:rPr>
          <w:rFonts w:ascii="Times New Roman" w:hAnsi="Times New Roman" w:cs="Times New Roman"/>
        </w:rPr>
        <w:t xml:space="preserve">Splitsko-dalmatinske </w:t>
      </w:r>
      <w:r w:rsidR="00400AF8" w:rsidRPr="00983478">
        <w:rPr>
          <w:rFonts w:ascii="Times New Roman" w:hAnsi="Times New Roman" w:cs="Times New Roman"/>
        </w:rPr>
        <w:t xml:space="preserve"> županij</w:t>
      </w:r>
      <w:r w:rsidR="00334A5B">
        <w:rPr>
          <w:rFonts w:ascii="Times New Roman" w:hAnsi="Times New Roman" w:cs="Times New Roman"/>
        </w:rPr>
        <w:t>e, na  26.sjednici održanoj  26.lipnja 2020.godine.</w:t>
      </w:r>
    </w:p>
    <w:p w:rsidR="00400AF8" w:rsidRPr="00983478" w:rsidRDefault="00400AF8" w:rsidP="006E6165">
      <w:pPr>
        <w:jc w:val="center"/>
        <w:rPr>
          <w:rFonts w:ascii="Times New Roman" w:hAnsi="Times New Roman" w:cs="Times New Roman"/>
        </w:rPr>
      </w:pPr>
      <w:r w:rsidRPr="00983478">
        <w:rPr>
          <w:rFonts w:ascii="Times New Roman" w:hAnsi="Times New Roman" w:cs="Times New Roman"/>
        </w:rPr>
        <w:t>d o n o s i</w:t>
      </w:r>
    </w:p>
    <w:p w:rsidR="00F540B8" w:rsidRPr="0063780E" w:rsidRDefault="00400AF8" w:rsidP="001D6ECA">
      <w:pPr>
        <w:pStyle w:val="Default"/>
        <w:jc w:val="center"/>
        <w:rPr>
          <w:b/>
          <w:bCs/>
          <w:i/>
          <w:sz w:val="22"/>
          <w:szCs w:val="22"/>
        </w:rPr>
      </w:pPr>
      <w:r w:rsidRPr="0063780E">
        <w:rPr>
          <w:b/>
          <w:bCs/>
          <w:i/>
          <w:sz w:val="22"/>
          <w:szCs w:val="22"/>
        </w:rPr>
        <w:t>PRAVILNIK O VLASTITIM PRIHODIMA</w:t>
      </w:r>
      <w:r w:rsidR="00F540B8" w:rsidRPr="0063780E">
        <w:rPr>
          <w:b/>
          <w:bCs/>
          <w:i/>
          <w:sz w:val="22"/>
          <w:szCs w:val="22"/>
        </w:rPr>
        <w:t xml:space="preserve"> </w:t>
      </w:r>
    </w:p>
    <w:p w:rsidR="00400AF8" w:rsidRPr="0063780E" w:rsidRDefault="00F540B8" w:rsidP="001D6ECA">
      <w:pPr>
        <w:pStyle w:val="Default"/>
        <w:jc w:val="center"/>
        <w:rPr>
          <w:b/>
          <w:bCs/>
          <w:i/>
          <w:sz w:val="22"/>
          <w:szCs w:val="22"/>
        </w:rPr>
      </w:pPr>
      <w:r w:rsidRPr="0063780E">
        <w:rPr>
          <w:b/>
          <w:bCs/>
          <w:i/>
          <w:sz w:val="22"/>
          <w:szCs w:val="22"/>
        </w:rPr>
        <w:t>I NAČINU KORIŠTENJA VLASTITIH SREDSTAVA</w:t>
      </w:r>
    </w:p>
    <w:p w:rsidR="0056307B" w:rsidRDefault="0056307B" w:rsidP="001D6ECA">
      <w:pPr>
        <w:pStyle w:val="Default"/>
        <w:jc w:val="center"/>
        <w:rPr>
          <w:sz w:val="22"/>
          <w:szCs w:val="22"/>
        </w:rPr>
      </w:pPr>
    </w:p>
    <w:p w:rsidR="004410FD" w:rsidRPr="00983478" w:rsidRDefault="004410FD" w:rsidP="001D6ECA">
      <w:pPr>
        <w:pStyle w:val="Default"/>
        <w:jc w:val="center"/>
        <w:rPr>
          <w:sz w:val="22"/>
          <w:szCs w:val="22"/>
        </w:rPr>
      </w:pPr>
    </w:p>
    <w:p w:rsidR="00400AF8" w:rsidRPr="00983478" w:rsidRDefault="0056307B" w:rsidP="00400AF8">
      <w:pPr>
        <w:pStyle w:val="Default"/>
        <w:rPr>
          <w:sz w:val="22"/>
          <w:szCs w:val="22"/>
        </w:rPr>
      </w:pPr>
      <w:r w:rsidRPr="00983478">
        <w:rPr>
          <w:b/>
          <w:bCs/>
          <w:sz w:val="22"/>
          <w:szCs w:val="22"/>
        </w:rPr>
        <w:t xml:space="preserve">Opće odredbe </w:t>
      </w:r>
    </w:p>
    <w:p w:rsidR="00400AF8" w:rsidRPr="00145428" w:rsidRDefault="00400AF8" w:rsidP="001D6ECA">
      <w:pPr>
        <w:pStyle w:val="Default"/>
        <w:jc w:val="center"/>
        <w:rPr>
          <w:i/>
          <w:sz w:val="22"/>
          <w:szCs w:val="22"/>
        </w:rPr>
      </w:pPr>
      <w:r w:rsidRPr="00145428">
        <w:rPr>
          <w:b/>
          <w:bCs/>
          <w:i/>
          <w:sz w:val="22"/>
          <w:szCs w:val="22"/>
        </w:rPr>
        <w:t>Članak 1.</w:t>
      </w:r>
    </w:p>
    <w:p w:rsidR="00400AF8" w:rsidRPr="006E6165" w:rsidRDefault="006E6165" w:rsidP="00400AF8">
      <w:pPr>
        <w:pStyle w:val="Default"/>
        <w:rPr>
          <w:color w:val="auto"/>
          <w:sz w:val="22"/>
          <w:szCs w:val="22"/>
        </w:rPr>
      </w:pPr>
      <w:r>
        <w:rPr>
          <w:sz w:val="22"/>
          <w:szCs w:val="22"/>
        </w:rPr>
        <w:t xml:space="preserve">             </w:t>
      </w:r>
      <w:r w:rsidR="00400AF8" w:rsidRPr="00983478">
        <w:rPr>
          <w:sz w:val="22"/>
          <w:szCs w:val="22"/>
        </w:rPr>
        <w:t xml:space="preserve">Ovim Pravilnikom o vlastitim prihodima (u daljnjem tekstu: Pravilnik) propisuju se materijalna i </w:t>
      </w:r>
      <w:r w:rsidR="00400AF8" w:rsidRPr="006E6165">
        <w:rPr>
          <w:color w:val="auto"/>
          <w:sz w:val="22"/>
          <w:szCs w:val="22"/>
        </w:rPr>
        <w:t xml:space="preserve">procesna pitanja u pogledu ostvarivanja i raspolaganja vlastitim prihodima. </w:t>
      </w:r>
    </w:p>
    <w:p w:rsidR="00FB13E3" w:rsidRPr="006E6165" w:rsidRDefault="006E6165" w:rsidP="00400AF8">
      <w:pPr>
        <w:pStyle w:val="Default"/>
        <w:rPr>
          <w:color w:val="auto"/>
          <w:sz w:val="22"/>
          <w:szCs w:val="22"/>
        </w:rPr>
      </w:pPr>
      <w:r>
        <w:rPr>
          <w:color w:val="auto"/>
          <w:sz w:val="22"/>
          <w:szCs w:val="22"/>
        </w:rPr>
        <w:t xml:space="preserve">            </w:t>
      </w:r>
      <w:r w:rsidR="00FB13E3" w:rsidRPr="006E6165">
        <w:rPr>
          <w:color w:val="auto"/>
          <w:sz w:val="22"/>
          <w:szCs w:val="22"/>
        </w:rPr>
        <w:t>Odredbe ovog Pravilnika odnose se na prihode Srednje strukovne škole bana Josipa Jelačića,Sinj ostvarene od prihoda iznajmljivanja školskog prostora- imovine, naknada za izdavanja duplikata svjedodžbi,donacija i pomoći.</w:t>
      </w:r>
    </w:p>
    <w:p w:rsidR="00400AF8" w:rsidRPr="00983478" w:rsidRDefault="00580575" w:rsidP="00400AF8">
      <w:pPr>
        <w:pStyle w:val="Default"/>
        <w:rPr>
          <w:sz w:val="22"/>
          <w:szCs w:val="22"/>
        </w:rPr>
      </w:pPr>
      <w:r>
        <w:rPr>
          <w:color w:val="auto"/>
          <w:sz w:val="22"/>
          <w:szCs w:val="22"/>
        </w:rPr>
        <w:t xml:space="preserve">           </w:t>
      </w:r>
      <w:r w:rsidR="00400AF8" w:rsidRPr="006E6165">
        <w:rPr>
          <w:color w:val="auto"/>
          <w:sz w:val="22"/>
          <w:szCs w:val="22"/>
        </w:rPr>
        <w:t xml:space="preserve">Odredbe ovog Pravilnika ne odnose se na sredstva državnog proračuna, županije, namjenske prihode </w:t>
      </w:r>
      <w:r w:rsidR="00400AF8" w:rsidRPr="00983478">
        <w:rPr>
          <w:sz w:val="22"/>
          <w:szCs w:val="22"/>
        </w:rPr>
        <w:t xml:space="preserve">od sufinanciranja, tekuće donacije ostalih subjekata izvan proračuna te tekuće pomoći u okviru projekata. </w:t>
      </w:r>
    </w:p>
    <w:p w:rsidR="00400AF8" w:rsidRPr="00983478" w:rsidRDefault="00580575" w:rsidP="00400AF8">
      <w:pPr>
        <w:rPr>
          <w:rFonts w:ascii="Times New Roman" w:hAnsi="Times New Roman" w:cs="Times New Roman"/>
        </w:rPr>
      </w:pPr>
      <w:r>
        <w:rPr>
          <w:rFonts w:ascii="Times New Roman" w:hAnsi="Times New Roman" w:cs="Times New Roman"/>
        </w:rPr>
        <w:t xml:space="preserve">          </w:t>
      </w:r>
      <w:r w:rsidR="00400AF8" w:rsidRPr="00983478">
        <w:rPr>
          <w:rFonts w:ascii="Times New Roman" w:hAnsi="Times New Roman" w:cs="Times New Roman"/>
        </w:rPr>
        <w:t>Riječi i pojmovni sklopovi koji imaju rodno značenje korišteni u ovom dokumentu odnose se jednako na oba roda (muški i ženski) i na oba broja (jedninu i množinu), bez obzira na to jesu li korišteni u muškom ili ženskom rodu, odnosno jednini ili množini.</w:t>
      </w:r>
    </w:p>
    <w:p w:rsidR="00400AF8" w:rsidRPr="00145428" w:rsidRDefault="00400AF8" w:rsidP="00E20069">
      <w:pPr>
        <w:pStyle w:val="Default"/>
        <w:jc w:val="center"/>
        <w:rPr>
          <w:i/>
          <w:sz w:val="22"/>
          <w:szCs w:val="22"/>
        </w:rPr>
      </w:pPr>
      <w:r w:rsidRPr="00145428">
        <w:rPr>
          <w:b/>
          <w:bCs/>
          <w:i/>
          <w:sz w:val="22"/>
          <w:szCs w:val="22"/>
        </w:rPr>
        <w:t>Članak 2.</w:t>
      </w:r>
    </w:p>
    <w:p w:rsidR="00400AF8" w:rsidRPr="00983478" w:rsidRDefault="00662962" w:rsidP="00400AF8">
      <w:pPr>
        <w:pStyle w:val="Default"/>
        <w:rPr>
          <w:sz w:val="22"/>
          <w:szCs w:val="22"/>
        </w:rPr>
      </w:pPr>
      <w:r>
        <w:rPr>
          <w:color w:val="auto"/>
          <w:sz w:val="22"/>
          <w:szCs w:val="22"/>
        </w:rPr>
        <w:t xml:space="preserve">             </w:t>
      </w:r>
      <w:r w:rsidR="00400AF8" w:rsidRPr="00983478">
        <w:rPr>
          <w:color w:val="auto"/>
          <w:sz w:val="22"/>
          <w:szCs w:val="22"/>
        </w:rPr>
        <w:t>Sukladno članku 52. Zakona o prora</w:t>
      </w:r>
      <w:r w:rsidR="0061519D" w:rsidRPr="00983478">
        <w:rPr>
          <w:color w:val="auto"/>
          <w:sz w:val="22"/>
          <w:szCs w:val="22"/>
        </w:rPr>
        <w:t xml:space="preserve">čunu  </w:t>
      </w:r>
      <w:r w:rsidR="00400AF8" w:rsidRPr="00983478">
        <w:rPr>
          <w:color w:val="auto"/>
          <w:sz w:val="22"/>
          <w:szCs w:val="22"/>
        </w:rPr>
        <w:t xml:space="preserve">vlastitim prihodima smatraju se prihodi koje Škola ostvari </w:t>
      </w:r>
      <w:r w:rsidR="00400AF8" w:rsidRPr="00983478">
        <w:rPr>
          <w:sz w:val="22"/>
          <w:szCs w:val="22"/>
        </w:rPr>
        <w:t xml:space="preserve">od obavljanja poslova na tržištu i tržnim uvjetima. </w:t>
      </w:r>
    </w:p>
    <w:p w:rsidR="00400AF8" w:rsidRPr="00983478" w:rsidRDefault="00400AF8" w:rsidP="00400AF8">
      <w:pPr>
        <w:pStyle w:val="Default"/>
        <w:rPr>
          <w:sz w:val="22"/>
          <w:szCs w:val="22"/>
        </w:rPr>
      </w:pPr>
      <w:r w:rsidRPr="00983478">
        <w:rPr>
          <w:sz w:val="22"/>
          <w:szCs w:val="22"/>
        </w:rPr>
        <w:t xml:space="preserve">Škola može ostvarivati vlastite prihode od: </w:t>
      </w:r>
    </w:p>
    <w:p w:rsidR="00400AF8" w:rsidRPr="00983478" w:rsidRDefault="00400AF8" w:rsidP="00400AF8">
      <w:pPr>
        <w:pStyle w:val="Default"/>
        <w:spacing w:after="27"/>
        <w:rPr>
          <w:sz w:val="22"/>
          <w:szCs w:val="22"/>
        </w:rPr>
      </w:pPr>
      <w:r w:rsidRPr="00983478">
        <w:rPr>
          <w:sz w:val="22"/>
          <w:szCs w:val="22"/>
        </w:rPr>
        <w:t xml:space="preserve">- zakupa poslovnog prostora </w:t>
      </w:r>
    </w:p>
    <w:p w:rsidR="00400AF8" w:rsidRPr="00983478" w:rsidRDefault="00400AF8" w:rsidP="00400AF8">
      <w:pPr>
        <w:pStyle w:val="Default"/>
        <w:spacing w:after="27"/>
        <w:rPr>
          <w:sz w:val="22"/>
          <w:szCs w:val="22"/>
        </w:rPr>
      </w:pPr>
      <w:r w:rsidRPr="00983478">
        <w:rPr>
          <w:sz w:val="22"/>
          <w:szCs w:val="22"/>
        </w:rPr>
        <w:t>- najm</w:t>
      </w:r>
      <w:r w:rsidR="00E20069" w:rsidRPr="00983478">
        <w:rPr>
          <w:sz w:val="22"/>
          <w:szCs w:val="22"/>
        </w:rPr>
        <w:t xml:space="preserve">a učioničkog i drugog prostora </w:t>
      </w:r>
    </w:p>
    <w:p w:rsidR="00400AF8" w:rsidRPr="00983478" w:rsidRDefault="00400AF8" w:rsidP="00400AF8">
      <w:pPr>
        <w:pStyle w:val="Default"/>
        <w:spacing w:after="27"/>
        <w:rPr>
          <w:sz w:val="22"/>
          <w:szCs w:val="22"/>
        </w:rPr>
      </w:pPr>
      <w:r w:rsidRPr="00983478">
        <w:rPr>
          <w:sz w:val="22"/>
          <w:szCs w:val="22"/>
        </w:rPr>
        <w:t>- odvoza otp</w:t>
      </w:r>
      <w:r w:rsidR="00FB13E3" w:rsidRPr="00983478">
        <w:rPr>
          <w:sz w:val="22"/>
          <w:szCs w:val="22"/>
        </w:rPr>
        <w:t xml:space="preserve">adnog papira </w:t>
      </w:r>
    </w:p>
    <w:p w:rsidR="00400AF8" w:rsidRPr="00983478" w:rsidRDefault="00400AF8" w:rsidP="00400AF8">
      <w:pPr>
        <w:pStyle w:val="Default"/>
        <w:rPr>
          <w:sz w:val="22"/>
          <w:szCs w:val="22"/>
        </w:rPr>
      </w:pPr>
      <w:r w:rsidRPr="00983478">
        <w:rPr>
          <w:sz w:val="22"/>
          <w:szCs w:val="22"/>
        </w:rPr>
        <w:t xml:space="preserve">- obrazovanja odraslih. </w:t>
      </w:r>
    </w:p>
    <w:p w:rsidR="00FB13E3" w:rsidRPr="00983478" w:rsidRDefault="00225645" w:rsidP="00400AF8">
      <w:pPr>
        <w:pStyle w:val="Default"/>
        <w:rPr>
          <w:sz w:val="22"/>
          <w:szCs w:val="22"/>
        </w:rPr>
      </w:pPr>
      <w:r w:rsidRPr="00983478">
        <w:rPr>
          <w:sz w:val="22"/>
          <w:szCs w:val="22"/>
        </w:rPr>
        <w:t>-</w:t>
      </w:r>
      <w:r w:rsidR="001D0560">
        <w:rPr>
          <w:sz w:val="22"/>
          <w:szCs w:val="22"/>
        </w:rPr>
        <w:t xml:space="preserve"> </w:t>
      </w:r>
      <w:r w:rsidRPr="00983478">
        <w:rPr>
          <w:sz w:val="22"/>
          <w:szCs w:val="22"/>
        </w:rPr>
        <w:t>donacija</w:t>
      </w:r>
      <w:r w:rsidR="00FB13E3" w:rsidRPr="00983478">
        <w:rPr>
          <w:sz w:val="22"/>
          <w:szCs w:val="22"/>
        </w:rPr>
        <w:t xml:space="preserve"> u novcu</w:t>
      </w:r>
    </w:p>
    <w:p w:rsidR="00C8376F" w:rsidRPr="00983478" w:rsidRDefault="00FB13E3" w:rsidP="00400AF8">
      <w:pPr>
        <w:pStyle w:val="Default"/>
        <w:rPr>
          <w:sz w:val="22"/>
          <w:szCs w:val="22"/>
        </w:rPr>
      </w:pPr>
      <w:r w:rsidRPr="00983478">
        <w:rPr>
          <w:sz w:val="22"/>
          <w:szCs w:val="22"/>
        </w:rPr>
        <w:t>-</w:t>
      </w:r>
      <w:r w:rsidR="001D0560">
        <w:rPr>
          <w:sz w:val="22"/>
          <w:szCs w:val="22"/>
        </w:rPr>
        <w:t xml:space="preserve"> </w:t>
      </w:r>
      <w:r w:rsidRPr="00983478">
        <w:rPr>
          <w:sz w:val="22"/>
          <w:szCs w:val="22"/>
        </w:rPr>
        <w:t>dar</w:t>
      </w:r>
      <w:r w:rsidR="00225645" w:rsidRPr="00983478">
        <w:rPr>
          <w:sz w:val="22"/>
          <w:szCs w:val="22"/>
        </w:rPr>
        <w:t>a</w:t>
      </w:r>
      <w:r w:rsidRPr="00983478">
        <w:rPr>
          <w:sz w:val="22"/>
          <w:szCs w:val="22"/>
        </w:rPr>
        <w:t xml:space="preserve"> u naravi</w:t>
      </w:r>
    </w:p>
    <w:p w:rsidR="00C8376F" w:rsidRPr="00145428" w:rsidRDefault="00C8376F" w:rsidP="00C8376F">
      <w:pPr>
        <w:pStyle w:val="Default"/>
        <w:jc w:val="center"/>
        <w:rPr>
          <w:i/>
          <w:sz w:val="22"/>
          <w:szCs w:val="22"/>
        </w:rPr>
      </w:pPr>
      <w:r w:rsidRPr="00145428">
        <w:rPr>
          <w:b/>
          <w:bCs/>
          <w:i/>
          <w:sz w:val="22"/>
          <w:szCs w:val="22"/>
        </w:rPr>
        <w:t>Članak 3.</w:t>
      </w:r>
    </w:p>
    <w:p w:rsidR="00C8376F" w:rsidRPr="00983478" w:rsidRDefault="009B712B" w:rsidP="00C8376F">
      <w:pPr>
        <w:pStyle w:val="Bezproreda"/>
        <w:rPr>
          <w:rFonts w:ascii="Times New Roman" w:hAnsi="Times New Roman" w:cs="Times New Roman"/>
        </w:rPr>
      </w:pPr>
      <w:r>
        <w:rPr>
          <w:rFonts w:ascii="Times New Roman" w:hAnsi="Times New Roman" w:cs="Times New Roman"/>
        </w:rPr>
        <w:t xml:space="preserve">              </w:t>
      </w:r>
      <w:r w:rsidR="00C8376F" w:rsidRPr="00983478">
        <w:rPr>
          <w:rFonts w:ascii="Times New Roman" w:hAnsi="Times New Roman" w:cs="Times New Roman"/>
        </w:rPr>
        <w:t xml:space="preserve">Ostvareni vlastiti prihodi koriste za podmirenje materijalno – financijskih rashoda Škole, investicijsko održavanje i rashode za nabavu opreme, ukoliko Osnivač Škole svojom odlukom ne odluči drugačije. </w:t>
      </w:r>
    </w:p>
    <w:p w:rsidR="00400AF8" w:rsidRPr="00983478" w:rsidRDefault="00400AF8" w:rsidP="00400AF8">
      <w:pPr>
        <w:pStyle w:val="Default"/>
        <w:rPr>
          <w:sz w:val="22"/>
          <w:szCs w:val="22"/>
        </w:rPr>
      </w:pPr>
    </w:p>
    <w:p w:rsidR="003E0EB2" w:rsidRPr="003E0EB2" w:rsidRDefault="00400AF8" w:rsidP="003E0EB2">
      <w:pPr>
        <w:pStyle w:val="Bezproreda"/>
        <w:rPr>
          <w:rFonts w:ascii="Times New Roman" w:hAnsi="Times New Roman" w:cs="Times New Roman"/>
          <w:b/>
        </w:rPr>
      </w:pPr>
      <w:r w:rsidRPr="003E0EB2">
        <w:rPr>
          <w:rFonts w:ascii="Times New Roman" w:hAnsi="Times New Roman" w:cs="Times New Roman"/>
          <w:b/>
        </w:rPr>
        <w:t>Zakup poslovnog prostora Škole</w:t>
      </w:r>
    </w:p>
    <w:p w:rsidR="00400AF8" w:rsidRPr="00145428" w:rsidRDefault="003E660B" w:rsidP="003E0EB2">
      <w:pPr>
        <w:pStyle w:val="Bezproreda"/>
        <w:jc w:val="center"/>
        <w:rPr>
          <w:rFonts w:ascii="Times New Roman" w:hAnsi="Times New Roman" w:cs="Times New Roman"/>
          <w:b/>
          <w:i/>
        </w:rPr>
      </w:pPr>
      <w:r w:rsidRPr="00145428">
        <w:rPr>
          <w:rFonts w:ascii="Times New Roman" w:hAnsi="Times New Roman" w:cs="Times New Roman"/>
          <w:b/>
          <w:bCs/>
          <w:i/>
        </w:rPr>
        <w:t>Članak 4</w:t>
      </w:r>
      <w:r w:rsidR="00400AF8" w:rsidRPr="00145428">
        <w:rPr>
          <w:rFonts w:ascii="Times New Roman" w:hAnsi="Times New Roman" w:cs="Times New Roman"/>
          <w:b/>
          <w:bCs/>
          <w:i/>
        </w:rPr>
        <w:t>.</w:t>
      </w:r>
    </w:p>
    <w:p w:rsidR="00400AF8" w:rsidRPr="00983478" w:rsidRDefault="000C684A" w:rsidP="00400AF8">
      <w:pPr>
        <w:pStyle w:val="Default"/>
        <w:rPr>
          <w:sz w:val="22"/>
          <w:szCs w:val="22"/>
        </w:rPr>
      </w:pPr>
      <w:r>
        <w:rPr>
          <w:sz w:val="22"/>
          <w:szCs w:val="22"/>
        </w:rPr>
        <w:t xml:space="preserve">            </w:t>
      </w:r>
      <w:r w:rsidR="00400AF8" w:rsidRPr="00983478">
        <w:rPr>
          <w:sz w:val="22"/>
          <w:szCs w:val="22"/>
        </w:rPr>
        <w:t xml:space="preserve">Poslovni prostor daje su u zakup prema Zakonu o zakupu i kupoprodaji poslovnog prostora </w:t>
      </w:r>
      <w:r w:rsidR="00400AF8" w:rsidRPr="00983478">
        <w:rPr>
          <w:color w:val="auto"/>
          <w:sz w:val="22"/>
          <w:szCs w:val="22"/>
        </w:rPr>
        <w:t xml:space="preserve">("Narodne novine" br. 125/11.i 64/15.) i Odluci o uvjetima i postupku provedbe javnog natječaja </w:t>
      </w:r>
      <w:r w:rsidR="00400AF8" w:rsidRPr="00983478">
        <w:rPr>
          <w:sz w:val="22"/>
          <w:szCs w:val="22"/>
        </w:rPr>
        <w:t>za davanje u zakup poslovnog prostora („Služ</w:t>
      </w:r>
      <w:r w:rsidR="00E970AE" w:rsidRPr="00983478">
        <w:rPr>
          <w:sz w:val="22"/>
          <w:szCs w:val="22"/>
        </w:rPr>
        <w:t xml:space="preserve">beni glasnik Splitsko-dalmatinske </w:t>
      </w:r>
      <w:r w:rsidR="00D42543" w:rsidRPr="00983478">
        <w:rPr>
          <w:sz w:val="22"/>
          <w:szCs w:val="22"/>
        </w:rPr>
        <w:t xml:space="preserve">županije ) </w:t>
      </w:r>
      <w:r w:rsidR="00400AF8" w:rsidRPr="00983478">
        <w:rPr>
          <w:color w:val="FF0000"/>
          <w:sz w:val="22"/>
          <w:szCs w:val="22"/>
        </w:rPr>
        <w:t xml:space="preserve"> </w:t>
      </w:r>
      <w:r w:rsidR="00400AF8" w:rsidRPr="00983478">
        <w:rPr>
          <w:sz w:val="22"/>
          <w:szCs w:val="22"/>
        </w:rPr>
        <w:t xml:space="preserve">putem javnog natječaja. </w:t>
      </w:r>
    </w:p>
    <w:p w:rsidR="00400AF8" w:rsidRPr="00983478" w:rsidRDefault="00400AF8" w:rsidP="00400AF8">
      <w:pPr>
        <w:pStyle w:val="Odlomakpopisa"/>
        <w:numPr>
          <w:ilvl w:val="0"/>
          <w:numId w:val="2"/>
        </w:numPr>
        <w:rPr>
          <w:rFonts w:ascii="Times New Roman" w:hAnsi="Times New Roman" w:cs="Times New Roman"/>
        </w:rPr>
      </w:pPr>
      <w:r w:rsidRPr="00983478">
        <w:rPr>
          <w:rFonts w:ascii="Times New Roman" w:hAnsi="Times New Roman" w:cs="Times New Roman"/>
        </w:rPr>
        <w:t>Početni iznos mjesečne zakupnine po m2 utvrđuje Školski odbor, svaki puta zasebno, prilikom donošenja odluke o raspisivanju natječaja</w:t>
      </w:r>
    </w:p>
    <w:p w:rsidR="00400AF8" w:rsidRPr="00983478" w:rsidRDefault="00400AF8" w:rsidP="00400AF8">
      <w:pPr>
        <w:pStyle w:val="Odlomakpopisa"/>
        <w:numPr>
          <w:ilvl w:val="0"/>
          <w:numId w:val="2"/>
        </w:numPr>
        <w:rPr>
          <w:rFonts w:ascii="Times New Roman" w:hAnsi="Times New Roman" w:cs="Times New Roman"/>
        </w:rPr>
      </w:pPr>
      <w:r w:rsidRPr="00983478">
        <w:rPr>
          <w:rFonts w:ascii="Times New Roman" w:hAnsi="Times New Roman" w:cs="Times New Roman"/>
        </w:rPr>
        <w:t xml:space="preserve">U ukupni iznos zakupnine ne uračunavaju se režijski, komunalni ili bilo koji drugi troškovi </w:t>
      </w:r>
      <w:r w:rsidR="008234DE" w:rsidRPr="00983478">
        <w:rPr>
          <w:rFonts w:ascii="Times New Roman" w:hAnsi="Times New Roman" w:cs="Times New Roman"/>
        </w:rPr>
        <w:t xml:space="preserve"> </w:t>
      </w:r>
      <w:r w:rsidRPr="00983478">
        <w:rPr>
          <w:rFonts w:ascii="Times New Roman" w:hAnsi="Times New Roman" w:cs="Times New Roman"/>
        </w:rPr>
        <w:t>jer se isti utvrđuju u paušalnom iznosu u odluci o raspisivanju javnog natječaja.</w:t>
      </w:r>
    </w:p>
    <w:p w:rsidR="00400AF8" w:rsidRPr="00983478" w:rsidRDefault="00400AF8" w:rsidP="00400AF8">
      <w:pPr>
        <w:pStyle w:val="Odlomakpopisa"/>
        <w:numPr>
          <w:ilvl w:val="0"/>
          <w:numId w:val="2"/>
        </w:numPr>
        <w:rPr>
          <w:rFonts w:ascii="Times New Roman" w:hAnsi="Times New Roman" w:cs="Times New Roman"/>
        </w:rPr>
      </w:pPr>
      <w:r w:rsidRPr="00983478">
        <w:rPr>
          <w:rFonts w:ascii="Times New Roman" w:hAnsi="Times New Roman" w:cs="Times New Roman"/>
        </w:rPr>
        <w:t>Režijski odnosno komunalni troškovi utvrđuju se po kriteriju procjene utroška, odnosno povećanja potrošnje (računi), po veličini prostora (m2) i drugim kriterijima kojima se služe pružatelji komunalnih usluga.</w:t>
      </w:r>
    </w:p>
    <w:p w:rsidR="008234DE" w:rsidRPr="002B4C20" w:rsidRDefault="00400AF8" w:rsidP="002B4C20">
      <w:pPr>
        <w:pStyle w:val="Odlomakpopisa"/>
        <w:numPr>
          <w:ilvl w:val="0"/>
          <w:numId w:val="2"/>
        </w:numPr>
        <w:rPr>
          <w:rFonts w:ascii="Times New Roman" w:hAnsi="Times New Roman" w:cs="Times New Roman"/>
        </w:rPr>
      </w:pPr>
      <w:r w:rsidRPr="00983478">
        <w:rPr>
          <w:rFonts w:ascii="Times New Roman" w:hAnsi="Times New Roman" w:cs="Times New Roman"/>
        </w:rPr>
        <w:t xml:space="preserve">Za utvrđivanje početne cijene zakupnine koriste se kriteriji: kretanje cijene zakupa prema dostupnim saznanjima, cijene prema ponudi i potražnji na </w:t>
      </w:r>
      <w:proofErr w:type="spellStart"/>
      <w:r w:rsidRPr="00983478">
        <w:rPr>
          <w:rFonts w:ascii="Times New Roman" w:hAnsi="Times New Roman" w:cs="Times New Roman"/>
        </w:rPr>
        <w:t>info</w:t>
      </w:r>
      <w:proofErr w:type="spellEnd"/>
      <w:r w:rsidRPr="00983478">
        <w:rPr>
          <w:rFonts w:ascii="Times New Roman" w:hAnsi="Times New Roman" w:cs="Times New Roman"/>
        </w:rPr>
        <w:t xml:space="preserve"> portalima, postignutoj cijeni prilikom dosadašnjih natječaja te svi drugi mogući raspoloživi izvori koji doprinose formiranju ekonomski opravdane tržne cijene koju zakupodavac može postići.</w:t>
      </w:r>
    </w:p>
    <w:p w:rsidR="008234DE" w:rsidRPr="003820F9" w:rsidRDefault="00400AF8" w:rsidP="003820F9">
      <w:pPr>
        <w:pStyle w:val="Bezproreda"/>
        <w:rPr>
          <w:rFonts w:ascii="Times New Roman" w:hAnsi="Times New Roman" w:cs="Times New Roman"/>
          <w:b/>
        </w:rPr>
      </w:pPr>
      <w:r w:rsidRPr="003820F9">
        <w:rPr>
          <w:rFonts w:ascii="Times New Roman" w:hAnsi="Times New Roman" w:cs="Times New Roman"/>
          <w:b/>
        </w:rPr>
        <w:lastRenderedPageBreak/>
        <w:t>Najam učioničkog i drugog prostora</w:t>
      </w:r>
    </w:p>
    <w:p w:rsidR="00400AF8" w:rsidRPr="00145428" w:rsidRDefault="00497832" w:rsidP="003820F9">
      <w:pPr>
        <w:pStyle w:val="Bezproreda"/>
        <w:rPr>
          <w:rFonts w:ascii="Times New Roman" w:hAnsi="Times New Roman" w:cs="Times New Roman"/>
          <w:b/>
          <w:i/>
        </w:rPr>
      </w:pPr>
      <w:r w:rsidRPr="003820F9">
        <w:rPr>
          <w:rFonts w:ascii="Times New Roman" w:hAnsi="Times New Roman" w:cs="Times New Roman"/>
          <w:b/>
        </w:rPr>
        <w:t xml:space="preserve">                                                                </w:t>
      </w:r>
      <w:r w:rsidR="00435267">
        <w:rPr>
          <w:rFonts w:ascii="Times New Roman" w:hAnsi="Times New Roman" w:cs="Times New Roman"/>
          <w:b/>
        </w:rPr>
        <w:t xml:space="preserve">      </w:t>
      </w:r>
      <w:r w:rsidR="00DB63B6">
        <w:rPr>
          <w:rFonts w:ascii="Times New Roman" w:hAnsi="Times New Roman" w:cs="Times New Roman"/>
          <w:b/>
        </w:rPr>
        <w:t xml:space="preserve">    </w:t>
      </w:r>
      <w:r w:rsidR="00435267">
        <w:rPr>
          <w:rFonts w:ascii="Times New Roman" w:hAnsi="Times New Roman" w:cs="Times New Roman"/>
          <w:b/>
        </w:rPr>
        <w:t xml:space="preserve"> </w:t>
      </w:r>
      <w:r w:rsidRPr="003820F9">
        <w:rPr>
          <w:rFonts w:ascii="Times New Roman" w:hAnsi="Times New Roman" w:cs="Times New Roman"/>
          <w:b/>
        </w:rPr>
        <w:t xml:space="preserve">  </w:t>
      </w:r>
      <w:r w:rsidR="00207210" w:rsidRPr="00145428">
        <w:rPr>
          <w:rFonts w:ascii="Times New Roman" w:hAnsi="Times New Roman" w:cs="Times New Roman"/>
          <w:b/>
          <w:i/>
        </w:rPr>
        <w:t>Članak 5</w:t>
      </w:r>
      <w:r w:rsidR="00400AF8" w:rsidRPr="00145428">
        <w:rPr>
          <w:rFonts w:ascii="Times New Roman" w:hAnsi="Times New Roman" w:cs="Times New Roman"/>
          <w:b/>
          <w:i/>
        </w:rPr>
        <w:t>.</w:t>
      </w:r>
    </w:p>
    <w:p w:rsidR="00400AF8" w:rsidRPr="00694F34" w:rsidRDefault="00400AF8" w:rsidP="00694F34">
      <w:pPr>
        <w:pStyle w:val="Odlomakpopisa"/>
        <w:numPr>
          <w:ilvl w:val="0"/>
          <w:numId w:val="8"/>
        </w:numPr>
        <w:rPr>
          <w:rFonts w:ascii="Times New Roman" w:hAnsi="Times New Roman" w:cs="Times New Roman"/>
        </w:rPr>
      </w:pPr>
      <w:r w:rsidRPr="00694F34">
        <w:rPr>
          <w:rFonts w:ascii="Times New Roman" w:hAnsi="Times New Roman" w:cs="Times New Roman"/>
        </w:rPr>
        <w:t>Učionički i drugi prostor škole i</w:t>
      </w:r>
      <w:r w:rsidR="004B765F">
        <w:rPr>
          <w:rFonts w:ascii="Times New Roman" w:hAnsi="Times New Roman" w:cs="Times New Roman"/>
        </w:rPr>
        <w:t xml:space="preserve"> to: sportska dvorana, </w:t>
      </w:r>
      <w:r w:rsidRPr="00694F34">
        <w:rPr>
          <w:rFonts w:ascii="Times New Roman" w:hAnsi="Times New Roman" w:cs="Times New Roman"/>
        </w:rPr>
        <w:t xml:space="preserve"> učionice opće namjene, specijalizirane učionice i višenamjenski prostor mogu se iznajmiti zainteresiranim građanima, udrugama, ustanovama, trgovačkim društvima i drugim pravnim osobama (u daljnjem tekstu: najmoprimci) za održavanje sastanaka, predavanja, radionica, rekreacije i sl., ako Škola ima organizacijskih i prostornih uvjeta te ako djelatnost koju bi obavljali u školskom prostoru nije u suprotnosti s obrazovnom i odgojnom funkcijom Škole.</w:t>
      </w:r>
    </w:p>
    <w:p w:rsidR="00400AF8" w:rsidRPr="00694F34" w:rsidRDefault="00400AF8" w:rsidP="00694F34">
      <w:pPr>
        <w:pStyle w:val="Odlomakpopisa"/>
        <w:numPr>
          <w:ilvl w:val="0"/>
          <w:numId w:val="8"/>
        </w:numPr>
        <w:rPr>
          <w:rFonts w:ascii="Times New Roman" w:hAnsi="Times New Roman" w:cs="Times New Roman"/>
        </w:rPr>
      </w:pPr>
      <w:r w:rsidRPr="00694F34">
        <w:rPr>
          <w:rFonts w:ascii="Times New Roman" w:hAnsi="Times New Roman" w:cs="Times New Roman"/>
        </w:rPr>
        <w:t>Školski odbor donosi oduku o cijeni koštanja najma prostora škole.</w:t>
      </w:r>
    </w:p>
    <w:p w:rsidR="00400AF8" w:rsidRPr="00145428" w:rsidRDefault="00400AF8" w:rsidP="00DB63B6">
      <w:pPr>
        <w:pStyle w:val="Bezproreda"/>
        <w:jc w:val="center"/>
        <w:rPr>
          <w:rFonts w:ascii="Times New Roman" w:hAnsi="Times New Roman" w:cs="Times New Roman"/>
          <w:b/>
          <w:i/>
        </w:rPr>
      </w:pPr>
      <w:r w:rsidRPr="00145428">
        <w:rPr>
          <w:rFonts w:ascii="Times New Roman" w:hAnsi="Times New Roman" w:cs="Times New Roman"/>
          <w:b/>
          <w:i/>
        </w:rPr>
        <w:t>Članak</w:t>
      </w:r>
      <w:r w:rsidR="00207210" w:rsidRPr="00145428">
        <w:rPr>
          <w:rFonts w:ascii="Times New Roman" w:hAnsi="Times New Roman" w:cs="Times New Roman"/>
          <w:b/>
          <w:i/>
        </w:rPr>
        <w:t xml:space="preserve"> 6</w:t>
      </w:r>
      <w:r w:rsidRPr="00145428">
        <w:rPr>
          <w:rFonts w:ascii="Times New Roman" w:hAnsi="Times New Roman" w:cs="Times New Roman"/>
          <w:b/>
          <w:i/>
        </w:rPr>
        <w:t>.</w:t>
      </w:r>
    </w:p>
    <w:p w:rsidR="00400AF8" w:rsidRPr="001471AB" w:rsidRDefault="001471AB" w:rsidP="001471AB">
      <w:pPr>
        <w:pStyle w:val="Bezproreda"/>
        <w:rPr>
          <w:rFonts w:ascii="Times New Roman" w:hAnsi="Times New Roman" w:cs="Times New Roman"/>
        </w:rPr>
      </w:pPr>
      <w:r w:rsidRPr="001471AB">
        <w:rPr>
          <w:rFonts w:ascii="Times New Roman" w:hAnsi="Times New Roman" w:cs="Times New Roman"/>
        </w:rPr>
        <w:t xml:space="preserve">             </w:t>
      </w:r>
      <w:r w:rsidR="00400AF8" w:rsidRPr="001471AB">
        <w:rPr>
          <w:rFonts w:ascii="Times New Roman" w:hAnsi="Times New Roman" w:cs="Times New Roman"/>
        </w:rPr>
        <w:t>Zainteresirani najmoprimci u zahtjevu za najam prostora iz čl. 4. ovog Pravilnika dužni</w:t>
      </w:r>
    </w:p>
    <w:p w:rsidR="00400AF8" w:rsidRPr="001471AB" w:rsidRDefault="00400AF8" w:rsidP="001471AB">
      <w:pPr>
        <w:pStyle w:val="Bezproreda"/>
        <w:rPr>
          <w:rFonts w:ascii="Times New Roman" w:hAnsi="Times New Roman" w:cs="Times New Roman"/>
        </w:rPr>
      </w:pPr>
      <w:r w:rsidRPr="001471AB">
        <w:rPr>
          <w:rFonts w:ascii="Times New Roman" w:hAnsi="Times New Roman" w:cs="Times New Roman"/>
        </w:rPr>
        <w:t>su podrobnije naznačiti vrijeme, svrhu, broj sudionika i ostale podatke koji pobliže opisuju namjeravanu aktivnost za koju se iznajmljuje prostor.</w:t>
      </w:r>
    </w:p>
    <w:p w:rsidR="00400AF8" w:rsidRPr="001471AB" w:rsidRDefault="001471AB" w:rsidP="001471AB">
      <w:pPr>
        <w:pStyle w:val="Bezproreda"/>
        <w:rPr>
          <w:rFonts w:ascii="Times New Roman" w:hAnsi="Times New Roman" w:cs="Times New Roman"/>
        </w:rPr>
      </w:pPr>
      <w:r w:rsidRPr="001471AB">
        <w:rPr>
          <w:rFonts w:ascii="Times New Roman" w:hAnsi="Times New Roman" w:cs="Times New Roman"/>
        </w:rPr>
        <w:t xml:space="preserve">            </w:t>
      </w:r>
      <w:r w:rsidR="00400AF8" w:rsidRPr="001471AB">
        <w:rPr>
          <w:rFonts w:ascii="Times New Roman" w:hAnsi="Times New Roman" w:cs="Times New Roman"/>
        </w:rPr>
        <w:t>U slučaju da se radi o zainteresiranim građanima, odnosno grupi građana, zahtjev podnosi zajednički predstavnik kojeg svojim potpisom na zahtjevu podrže zainteresirani građani.</w:t>
      </w:r>
    </w:p>
    <w:p w:rsidR="00400AF8" w:rsidRDefault="001471AB" w:rsidP="001471AB">
      <w:pPr>
        <w:pStyle w:val="Bezproreda"/>
        <w:rPr>
          <w:rFonts w:ascii="Times New Roman" w:hAnsi="Times New Roman" w:cs="Times New Roman"/>
        </w:rPr>
      </w:pPr>
      <w:r>
        <w:rPr>
          <w:rFonts w:ascii="Times New Roman" w:hAnsi="Times New Roman" w:cs="Times New Roman"/>
        </w:rPr>
        <w:t xml:space="preserve">            </w:t>
      </w:r>
      <w:r w:rsidR="00400AF8" w:rsidRPr="001471AB">
        <w:rPr>
          <w:rFonts w:ascii="Times New Roman" w:hAnsi="Times New Roman" w:cs="Times New Roman"/>
        </w:rPr>
        <w:t>Zainteresirani najmoprimac na Školu upućuje Zahtjev za korištenje prostora Škole, ravnatelj procjenjuje raspoloživost organizacijskih i prostornih uvjeta za najam te se s istim sklapa ugovor o najmu ili ga se obavještava o nemogućnosti sklapanja ugovora.</w:t>
      </w:r>
    </w:p>
    <w:p w:rsidR="00207210" w:rsidRPr="001471AB" w:rsidRDefault="00207210" w:rsidP="001471AB">
      <w:pPr>
        <w:pStyle w:val="Bezproreda"/>
        <w:rPr>
          <w:rFonts w:ascii="Times New Roman" w:hAnsi="Times New Roman" w:cs="Times New Roman"/>
        </w:rPr>
      </w:pPr>
    </w:p>
    <w:p w:rsidR="00400AF8" w:rsidRPr="001471AB" w:rsidRDefault="00400AF8" w:rsidP="001471AB">
      <w:pPr>
        <w:pStyle w:val="Bezproreda"/>
        <w:rPr>
          <w:rFonts w:ascii="Times New Roman" w:hAnsi="Times New Roman" w:cs="Times New Roman"/>
        </w:rPr>
      </w:pPr>
    </w:p>
    <w:p w:rsidR="009172F3" w:rsidRPr="00983478" w:rsidRDefault="009172F3" w:rsidP="00400AF8">
      <w:pPr>
        <w:autoSpaceDE w:val="0"/>
        <w:autoSpaceDN w:val="0"/>
        <w:adjustRightInd w:val="0"/>
        <w:spacing w:after="0" w:line="240" w:lineRule="auto"/>
        <w:rPr>
          <w:rFonts w:ascii="Times New Roman" w:hAnsi="Times New Roman" w:cs="Times New Roman"/>
        </w:rPr>
      </w:pPr>
    </w:p>
    <w:p w:rsidR="00CA56FB" w:rsidRPr="00983478" w:rsidRDefault="00CA56FB" w:rsidP="00400AF8">
      <w:pPr>
        <w:autoSpaceDE w:val="0"/>
        <w:autoSpaceDN w:val="0"/>
        <w:adjustRightInd w:val="0"/>
        <w:spacing w:after="0" w:line="240" w:lineRule="auto"/>
        <w:rPr>
          <w:rFonts w:ascii="Times New Roman" w:hAnsi="Times New Roman" w:cs="Times New Roman"/>
          <w:color w:val="FF0000"/>
        </w:rPr>
      </w:pPr>
    </w:p>
    <w:p w:rsidR="00560FF2" w:rsidRPr="00A5515D" w:rsidRDefault="00CA56FB" w:rsidP="00A5515D">
      <w:pPr>
        <w:pStyle w:val="Bezproreda"/>
        <w:rPr>
          <w:rFonts w:ascii="Times New Roman" w:hAnsi="Times New Roman" w:cs="Times New Roman"/>
          <w:b/>
        </w:rPr>
      </w:pPr>
      <w:r w:rsidRPr="00A5515D">
        <w:rPr>
          <w:rFonts w:ascii="Times New Roman" w:hAnsi="Times New Roman" w:cs="Times New Roman"/>
          <w:b/>
        </w:rPr>
        <w:t xml:space="preserve"> Obrazovanja odraslih</w:t>
      </w:r>
    </w:p>
    <w:p w:rsidR="000E1CAF" w:rsidRDefault="000E1CAF" w:rsidP="00A5515D">
      <w:pPr>
        <w:pStyle w:val="Bezproreda"/>
        <w:jc w:val="center"/>
        <w:rPr>
          <w:rFonts w:ascii="Times New Roman" w:hAnsi="Times New Roman" w:cs="Times New Roman"/>
          <w:b/>
          <w:bCs/>
          <w:i/>
        </w:rPr>
      </w:pPr>
    </w:p>
    <w:p w:rsidR="00400AF8" w:rsidRPr="00145428" w:rsidRDefault="000E1CAF" w:rsidP="00A5515D">
      <w:pPr>
        <w:pStyle w:val="Bezproreda"/>
        <w:jc w:val="center"/>
        <w:rPr>
          <w:rFonts w:ascii="Times New Roman" w:hAnsi="Times New Roman" w:cs="Times New Roman"/>
          <w:b/>
          <w:i/>
        </w:rPr>
      </w:pPr>
      <w:r>
        <w:rPr>
          <w:rFonts w:ascii="Times New Roman" w:hAnsi="Times New Roman" w:cs="Times New Roman"/>
          <w:b/>
          <w:bCs/>
          <w:i/>
        </w:rPr>
        <w:t>Članak 7</w:t>
      </w:r>
      <w:r w:rsidR="00400AF8" w:rsidRPr="00145428">
        <w:rPr>
          <w:rFonts w:ascii="Times New Roman" w:hAnsi="Times New Roman" w:cs="Times New Roman"/>
          <w:b/>
          <w:bCs/>
          <w:i/>
        </w:rPr>
        <w:t>.</w:t>
      </w:r>
    </w:p>
    <w:p w:rsidR="00400AF8" w:rsidRPr="00983478" w:rsidRDefault="00473F57" w:rsidP="00400AF8">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400AF8" w:rsidRPr="00983478">
        <w:rPr>
          <w:rFonts w:ascii="Times New Roman" w:hAnsi="Times New Roman" w:cs="Times New Roman"/>
        </w:rPr>
        <w:t xml:space="preserve">Škola za programe odobrene od strane Ministarstva znanosti i obrazovanja može vršiti </w:t>
      </w:r>
    </w:p>
    <w:p w:rsidR="00400AF8" w:rsidRPr="00983478" w:rsidRDefault="00400AF8" w:rsidP="00400AF8">
      <w:pPr>
        <w:autoSpaceDE w:val="0"/>
        <w:autoSpaceDN w:val="0"/>
        <w:adjustRightInd w:val="0"/>
        <w:spacing w:after="0" w:line="240" w:lineRule="auto"/>
        <w:rPr>
          <w:rFonts w:ascii="Times New Roman" w:hAnsi="Times New Roman" w:cs="Times New Roman"/>
        </w:rPr>
      </w:pPr>
      <w:r w:rsidRPr="00983478">
        <w:rPr>
          <w:rFonts w:ascii="Times New Roman" w:hAnsi="Times New Roman" w:cs="Times New Roman"/>
        </w:rPr>
        <w:t xml:space="preserve">djelatnost obrazovanja odraslih. </w:t>
      </w:r>
    </w:p>
    <w:p w:rsidR="00400AF8" w:rsidRPr="00983478" w:rsidRDefault="00A81EFE" w:rsidP="00400AF8">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400AF8" w:rsidRPr="00983478">
        <w:rPr>
          <w:rFonts w:ascii="Times New Roman" w:hAnsi="Times New Roman" w:cs="Times New Roman"/>
        </w:rPr>
        <w:t xml:space="preserve">Cijene obrazovanja odraslih utvrđuje Školski odbor, a temeljem raspoloživih izvora koji </w:t>
      </w:r>
    </w:p>
    <w:p w:rsidR="00400AF8" w:rsidRDefault="00400AF8" w:rsidP="00400AF8">
      <w:pPr>
        <w:autoSpaceDE w:val="0"/>
        <w:autoSpaceDN w:val="0"/>
        <w:adjustRightInd w:val="0"/>
        <w:spacing w:after="0" w:line="240" w:lineRule="auto"/>
        <w:rPr>
          <w:rFonts w:ascii="Times New Roman" w:hAnsi="Times New Roman" w:cs="Times New Roman"/>
        </w:rPr>
      </w:pPr>
      <w:r w:rsidRPr="00983478">
        <w:rPr>
          <w:rFonts w:ascii="Times New Roman" w:hAnsi="Times New Roman" w:cs="Times New Roman"/>
        </w:rPr>
        <w:t xml:space="preserve">doprinose formiranju ekonomski opravdane cijene. </w:t>
      </w:r>
    </w:p>
    <w:p w:rsidR="007051F3" w:rsidRPr="00983478" w:rsidRDefault="007051F3" w:rsidP="00400AF8">
      <w:pPr>
        <w:autoSpaceDE w:val="0"/>
        <w:autoSpaceDN w:val="0"/>
        <w:adjustRightInd w:val="0"/>
        <w:spacing w:after="0" w:line="240" w:lineRule="auto"/>
        <w:rPr>
          <w:rFonts w:ascii="Times New Roman" w:hAnsi="Times New Roman" w:cs="Times New Roman"/>
        </w:rPr>
      </w:pPr>
    </w:p>
    <w:p w:rsidR="005972A6" w:rsidRPr="00983478" w:rsidRDefault="005972A6" w:rsidP="00400AF8">
      <w:pPr>
        <w:autoSpaceDE w:val="0"/>
        <w:autoSpaceDN w:val="0"/>
        <w:adjustRightInd w:val="0"/>
        <w:spacing w:after="0" w:line="240" w:lineRule="auto"/>
        <w:rPr>
          <w:rFonts w:ascii="Times New Roman" w:hAnsi="Times New Roman" w:cs="Times New Roman"/>
        </w:rPr>
      </w:pPr>
    </w:p>
    <w:p w:rsidR="005972A6" w:rsidRPr="00BC342D" w:rsidRDefault="005972A6" w:rsidP="00BC342D">
      <w:pPr>
        <w:pStyle w:val="Bezproreda"/>
        <w:rPr>
          <w:rFonts w:ascii="Times New Roman" w:hAnsi="Times New Roman" w:cs="Times New Roman"/>
          <w:b/>
        </w:rPr>
      </w:pPr>
      <w:r w:rsidRPr="00BC342D">
        <w:rPr>
          <w:rFonts w:ascii="Times New Roman" w:hAnsi="Times New Roman" w:cs="Times New Roman"/>
          <w:b/>
        </w:rPr>
        <w:t xml:space="preserve">Donacije u novcu </w:t>
      </w:r>
    </w:p>
    <w:p w:rsidR="000E1CAF" w:rsidRDefault="000E1CAF" w:rsidP="00BC342D">
      <w:pPr>
        <w:pStyle w:val="Bezproreda"/>
        <w:jc w:val="center"/>
        <w:rPr>
          <w:rFonts w:ascii="Times New Roman" w:hAnsi="Times New Roman" w:cs="Times New Roman"/>
          <w:b/>
          <w:i/>
        </w:rPr>
      </w:pPr>
    </w:p>
    <w:p w:rsidR="005972A6" w:rsidRPr="00145428" w:rsidRDefault="000E1CAF" w:rsidP="00BC342D">
      <w:pPr>
        <w:pStyle w:val="Bezproreda"/>
        <w:jc w:val="center"/>
        <w:rPr>
          <w:rFonts w:ascii="Times New Roman" w:hAnsi="Times New Roman" w:cs="Times New Roman"/>
          <w:b/>
          <w:i/>
        </w:rPr>
      </w:pPr>
      <w:r>
        <w:rPr>
          <w:rFonts w:ascii="Times New Roman" w:hAnsi="Times New Roman" w:cs="Times New Roman"/>
          <w:b/>
          <w:i/>
        </w:rPr>
        <w:t>Članak 8</w:t>
      </w:r>
      <w:r w:rsidR="005972A6" w:rsidRPr="00145428">
        <w:rPr>
          <w:rFonts w:ascii="Times New Roman" w:hAnsi="Times New Roman" w:cs="Times New Roman"/>
          <w:b/>
          <w:i/>
        </w:rPr>
        <w:t>.</w:t>
      </w:r>
    </w:p>
    <w:p w:rsidR="005972A6" w:rsidRPr="00983478" w:rsidRDefault="00A81EFE" w:rsidP="005972A6">
      <w:pPr>
        <w:pStyle w:val="Bezproreda"/>
        <w:rPr>
          <w:rFonts w:ascii="Times New Roman" w:hAnsi="Times New Roman" w:cs="Times New Roman"/>
        </w:rPr>
      </w:pPr>
      <w:r>
        <w:rPr>
          <w:rFonts w:ascii="Times New Roman" w:hAnsi="Times New Roman" w:cs="Times New Roman"/>
        </w:rPr>
        <w:t xml:space="preserve">             </w:t>
      </w:r>
      <w:r w:rsidR="005972A6" w:rsidRPr="00983478">
        <w:rPr>
          <w:rFonts w:ascii="Times New Roman" w:hAnsi="Times New Roman" w:cs="Times New Roman"/>
        </w:rPr>
        <w:t>Sukladno odredbi čl. 141. Zakona o odgoju i obrazovanju u osnovnoj i srednjoj školi ("Narodne novine" br. 87/08., 86/09., 92/10.,105/10.-</w:t>
      </w:r>
      <w:proofErr w:type="spellStart"/>
      <w:r w:rsidR="005972A6" w:rsidRPr="00983478">
        <w:rPr>
          <w:rFonts w:ascii="Times New Roman" w:hAnsi="Times New Roman" w:cs="Times New Roman"/>
        </w:rPr>
        <w:t>isp</w:t>
      </w:r>
      <w:proofErr w:type="spellEnd"/>
      <w:r w:rsidR="005972A6" w:rsidRPr="00983478">
        <w:rPr>
          <w:rFonts w:ascii="Times New Roman" w:hAnsi="Times New Roman" w:cs="Times New Roman"/>
        </w:rPr>
        <w:t>., 90/11.,16/12., 86/12., 94/13.,152/14.,98/19.,64/20) sredstva za financiranje javnih potreba u djelatnosti srednjeg obrazovanja osiguravaju se, između ostalog, donacijama i drugim izvorima u skladu sa zakonom.</w:t>
      </w:r>
    </w:p>
    <w:p w:rsidR="005972A6" w:rsidRPr="00983478" w:rsidRDefault="005972A6" w:rsidP="005972A6">
      <w:pPr>
        <w:pStyle w:val="Bezproreda"/>
        <w:rPr>
          <w:rFonts w:ascii="Times New Roman" w:hAnsi="Times New Roman" w:cs="Times New Roman"/>
        </w:rPr>
      </w:pPr>
    </w:p>
    <w:p w:rsidR="005972A6" w:rsidRPr="00145428" w:rsidRDefault="000E1CAF" w:rsidP="005972A6">
      <w:pPr>
        <w:pStyle w:val="Bezproreda"/>
        <w:jc w:val="center"/>
        <w:rPr>
          <w:rFonts w:ascii="Times New Roman" w:hAnsi="Times New Roman" w:cs="Times New Roman"/>
          <w:b/>
          <w:i/>
        </w:rPr>
      </w:pPr>
      <w:r>
        <w:rPr>
          <w:rFonts w:ascii="Times New Roman" w:hAnsi="Times New Roman" w:cs="Times New Roman"/>
          <w:b/>
          <w:i/>
        </w:rPr>
        <w:t>Članak 09</w:t>
      </w:r>
      <w:r w:rsidR="005972A6" w:rsidRPr="00145428">
        <w:rPr>
          <w:rFonts w:ascii="Times New Roman" w:hAnsi="Times New Roman" w:cs="Times New Roman"/>
          <w:b/>
          <w:i/>
        </w:rPr>
        <w:t>.</w:t>
      </w:r>
    </w:p>
    <w:p w:rsidR="005972A6" w:rsidRPr="00983478" w:rsidRDefault="00A81EFE" w:rsidP="005972A6">
      <w:pPr>
        <w:pStyle w:val="Bezproreda"/>
        <w:rPr>
          <w:rFonts w:ascii="Times New Roman" w:hAnsi="Times New Roman" w:cs="Times New Roman"/>
        </w:rPr>
      </w:pPr>
      <w:r>
        <w:rPr>
          <w:rFonts w:ascii="Times New Roman" w:hAnsi="Times New Roman" w:cs="Times New Roman"/>
        </w:rPr>
        <w:t xml:space="preserve">              </w:t>
      </w:r>
      <w:r w:rsidR="005972A6" w:rsidRPr="00983478">
        <w:rPr>
          <w:rFonts w:ascii="Times New Roman" w:hAnsi="Times New Roman" w:cs="Times New Roman"/>
        </w:rPr>
        <w:t>Škola može primiti donaciju u novcu i dužna ju je koristiti za namjene za koje je dana, odnosno za namjene koje je odredio donator, osim ako donacija nije u suprotnosti s obrazovnom i odgojnom funkcijom Škole. U slučaju da je donacija u suprotnosti s obrazovnom i odgojnom funkcijom škole ravnatelj će izvršiti povrat primljenih sredstava.</w:t>
      </w:r>
    </w:p>
    <w:p w:rsidR="00915EEB" w:rsidRDefault="00915EEB" w:rsidP="007051F3">
      <w:pPr>
        <w:pStyle w:val="Bezproreda"/>
        <w:rPr>
          <w:rFonts w:ascii="Times New Roman" w:hAnsi="Times New Roman" w:cs="Times New Roman"/>
          <w:b/>
        </w:rPr>
      </w:pPr>
    </w:p>
    <w:p w:rsidR="000E1CAF" w:rsidRDefault="000E1CAF" w:rsidP="007051F3">
      <w:pPr>
        <w:pStyle w:val="Bezproreda"/>
        <w:rPr>
          <w:rFonts w:ascii="Times New Roman" w:hAnsi="Times New Roman" w:cs="Times New Roman"/>
          <w:b/>
        </w:rPr>
      </w:pPr>
    </w:p>
    <w:p w:rsidR="005972A6" w:rsidRPr="00145428" w:rsidRDefault="000E1CAF" w:rsidP="005972A6">
      <w:pPr>
        <w:pStyle w:val="Bezproreda"/>
        <w:jc w:val="center"/>
        <w:rPr>
          <w:rFonts w:ascii="Times New Roman" w:hAnsi="Times New Roman" w:cs="Times New Roman"/>
          <w:b/>
          <w:i/>
        </w:rPr>
      </w:pPr>
      <w:r>
        <w:rPr>
          <w:rFonts w:ascii="Times New Roman" w:hAnsi="Times New Roman" w:cs="Times New Roman"/>
          <w:b/>
          <w:i/>
        </w:rPr>
        <w:t>Članak 10</w:t>
      </w:r>
      <w:r w:rsidR="005972A6" w:rsidRPr="00145428">
        <w:rPr>
          <w:rFonts w:ascii="Times New Roman" w:hAnsi="Times New Roman" w:cs="Times New Roman"/>
          <w:b/>
          <w:i/>
        </w:rPr>
        <w:t>.</w:t>
      </w:r>
    </w:p>
    <w:p w:rsidR="005972A6" w:rsidRDefault="00915EEB" w:rsidP="005972A6">
      <w:pPr>
        <w:pStyle w:val="Bezproreda"/>
        <w:rPr>
          <w:rFonts w:ascii="Times New Roman" w:hAnsi="Times New Roman" w:cs="Times New Roman"/>
        </w:rPr>
      </w:pPr>
      <w:r>
        <w:rPr>
          <w:rFonts w:ascii="Times New Roman" w:hAnsi="Times New Roman" w:cs="Times New Roman"/>
        </w:rPr>
        <w:t xml:space="preserve">               </w:t>
      </w:r>
      <w:r w:rsidR="005972A6" w:rsidRPr="00983478">
        <w:rPr>
          <w:rFonts w:ascii="Times New Roman" w:hAnsi="Times New Roman" w:cs="Times New Roman"/>
        </w:rPr>
        <w:t xml:space="preserve">U slučaju da donator nije odredio namjenu doniranih sredstava ista će se koristiti u svrhu poboljšanja nastavnog procesa kao i učeničkih aktivnosti koje pridonose postizanju </w:t>
      </w:r>
      <w:proofErr w:type="spellStart"/>
      <w:r w:rsidR="005972A6" w:rsidRPr="00983478">
        <w:rPr>
          <w:rFonts w:ascii="Times New Roman" w:hAnsi="Times New Roman" w:cs="Times New Roman"/>
        </w:rPr>
        <w:t>odgojnoobrazovnih</w:t>
      </w:r>
      <w:proofErr w:type="spellEnd"/>
      <w:r w:rsidR="005972A6" w:rsidRPr="00983478">
        <w:rPr>
          <w:rFonts w:ascii="Times New Roman" w:hAnsi="Times New Roman" w:cs="Times New Roman"/>
        </w:rPr>
        <w:t xml:space="preserve"> i društvenih ciljeva Škole. Ugovorom o donaciji, kojeg potpisuje ravnatelj Škole, u pravilu se podrobnije uređuje namjena doniranih sredstava, povratno izvješće o korištenju sredstava i druga pitanja vezana uz donaciju. </w:t>
      </w:r>
    </w:p>
    <w:p w:rsidR="007051F3" w:rsidRDefault="007051F3" w:rsidP="005972A6">
      <w:pPr>
        <w:pStyle w:val="Bezproreda"/>
        <w:rPr>
          <w:rFonts w:ascii="Times New Roman" w:hAnsi="Times New Roman" w:cs="Times New Roman"/>
        </w:rPr>
      </w:pPr>
    </w:p>
    <w:p w:rsidR="000E1CAF" w:rsidRDefault="000E1CAF" w:rsidP="005972A6">
      <w:pPr>
        <w:pStyle w:val="Bezproreda"/>
        <w:rPr>
          <w:rFonts w:ascii="Times New Roman" w:hAnsi="Times New Roman" w:cs="Times New Roman"/>
        </w:rPr>
      </w:pPr>
    </w:p>
    <w:p w:rsidR="000E1CAF" w:rsidRDefault="000E1CAF" w:rsidP="005972A6">
      <w:pPr>
        <w:pStyle w:val="Bezproreda"/>
        <w:rPr>
          <w:rFonts w:ascii="Times New Roman" w:hAnsi="Times New Roman" w:cs="Times New Roman"/>
        </w:rPr>
      </w:pPr>
    </w:p>
    <w:p w:rsidR="005972A6" w:rsidRPr="00983478" w:rsidRDefault="005972A6" w:rsidP="005972A6">
      <w:pPr>
        <w:pStyle w:val="Bezproreda"/>
        <w:rPr>
          <w:rFonts w:ascii="Times New Roman" w:hAnsi="Times New Roman" w:cs="Times New Roman"/>
        </w:rPr>
      </w:pPr>
    </w:p>
    <w:p w:rsidR="005972A6" w:rsidRPr="00A31929" w:rsidRDefault="005972A6" w:rsidP="00A31929">
      <w:pPr>
        <w:pStyle w:val="Bezproreda"/>
        <w:rPr>
          <w:rFonts w:ascii="Times New Roman" w:hAnsi="Times New Roman" w:cs="Times New Roman"/>
          <w:b/>
        </w:rPr>
      </w:pPr>
      <w:r w:rsidRPr="00A31929">
        <w:rPr>
          <w:rFonts w:ascii="Times New Roman" w:hAnsi="Times New Roman" w:cs="Times New Roman"/>
          <w:b/>
        </w:rPr>
        <w:t xml:space="preserve">Dar u naravi </w:t>
      </w:r>
    </w:p>
    <w:p w:rsidR="005972A6" w:rsidRPr="003F2DDA" w:rsidRDefault="000E1CAF" w:rsidP="00A31929">
      <w:pPr>
        <w:pStyle w:val="Bezproreda"/>
        <w:jc w:val="center"/>
        <w:rPr>
          <w:rFonts w:ascii="Times New Roman" w:hAnsi="Times New Roman" w:cs="Times New Roman"/>
          <w:b/>
          <w:i/>
        </w:rPr>
      </w:pPr>
      <w:r>
        <w:rPr>
          <w:rFonts w:ascii="Times New Roman" w:hAnsi="Times New Roman" w:cs="Times New Roman"/>
          <w:b/>
          <w:i/>
        </w:rPr>
        <w:t>Članak 11</w:t>
      </w:r>
      <w:r w:rsidR="005972A6" w:rsidRPr="003F2DDA">
        <w:rPr>
          <w:rFonts w:ascii="Times New Roman" w:hAnsi="Times New Roman" w:cs="Times New Roman"/>
          <w:b/>
          <w:i/>
        </w:rPr>
        <w:t>.</w:t>
      </w:r>
    </w:p>
    <w:p w:rsidR="005972A6" w:rsidRPr="00983478" w:rsidRDefault="005972A6" w:rsidP="005972A6">
      <w:pPr>
        <w:pStyle w:val="Bezproreda"/>
        <w:rPr>
          <w:rFonts w:ascii="Times New Roman" w:hAnsi="Times New Roman" w:cs="Times New Roman"/>
        </w:rPr>
      </w:pPr>
      <w:r w:rsidRPr="00983478">
        <w:rPr>
          <w:rFonts w:ascii="Times New Roman" w:hAnsi="Times New Roman" w:cs="Times New Roman"/>
        </w:rPr>
        <w:t xml:space="preserve"> </w:t>
      </w:r>
      <w:r w:rsidR="00915EEB">
        <w:rPr>
          <w:rFonts w:ascii="Times New Roman" w:hAnsi="Times New Roman" w:cs="Times New Roman"/>
        </w:rPr>
        <w:t xml:space="preserve">              </w:t>
      </w:r>
      <w:r w:rsidRPr="00983478">
        <w:rPr>
          <w:rFonts w:ascii="Times New Roman" w:hAnsi="Times New Roman" w:cs="Times New Roman"/>
        </w:rPr>
        <w:t xml:space="preserve">Škola može primiti dar u naravi (ustupanje stvari bez naknade), ako se može koristiti u obrazovnoj i odgojnoj funkciji Škole. Primitak dara potvrđuje posebno povjerenstvo od najmanje tri člana koje imenuje ravnatelj škole. Jedan član povjerenstva je voditelj računovodstva. U povjerenstvo se u pravilu imenuju članovi koji mogu svojim stručnim znanjem procijeniti dar u funkcionalnom i financijskom smislu. </w:t>
      </w:r>
    </w:p>
    <w:p w:rsidR="005972A6" w:rsidRPr="00983478" w:rsidRDefault="005972A6" w:rsidP="005972A6">
      <w:pPr>
        <w:pStyle w:val="Bezproreda"/>
        <w:rPr>
          <w:rFonts w:ascii="Times New Roman" w:hAnsi="Times New Roman" w:cs="Times New Roman"/>
        </w:rPr>
      </w:pPr>
    </w:p>
    <w:p w:rsidR="005972A6" w:rsidRPr="00983478" w:rsidRDefault="00DD2348" w:rsidP="005972A6">
      <w:pPr>
        <w:pStyle w:val="Bezproreda"/>
        <w:jc w:val="center"/>
        <w:rPr>
          <w:rFonts w:ascii="Times New Roman" w:hAnsi="Times New Roman" w:cs="Times New Roman"/>
          <w:b/>
          <w:i/>
        </w:rPr>
      </w:pPr>
      <w:r>
        <w:rPr>
          <w:rFonts w:ascii="Times New Roman" w:hAnsi="Times New Roman" w:cs="Times New Roman"/>
          <w:b/>
          <w:i/>
        </w:rPr>
        <w:t>Članak 12</w:t>
      </w:r>
      <w:r w:rsidR="005972A6" w:rsidRPr="00983478">
        <w:rPr>
          <w:rFonts w:ascii="Times New Roman" w:hAnsi="Times New Roman" w:cs="Times New Roman"/>
          <w:b/>
          <w:i/>
        </w:rPr>
        <w:t>.</w:t>
      </w:r>
    </w:p>
    <w:p w:rsidR="005972A6" w:rsidRPr="00983478" w:rsidRDefault="00915EEB" w:rsidP="005972A6">
      <w:pPr>
        <w:pStyle w:val="Bezproreda"/>
        <w:rPr>
          <w:rFonts w:ascii="Times New Roman" w:hAnsi="Times New Roman" w:cs="Times New Roman"/>
        </w:rPr>
      </w:pPr>
      <w:r>
        <w:rPr>
          <w:rFonts w:ascii="Times New Roman" w:hAnsi="Times New Roman" w:cs="Times New Roman"/>
        </w:rPr>
        <w:t xml:space="preserve">             </w:t>
      </w:r>
      <w:r w:rsidR="005972A6" w:rsidRPr="00983478">
        <w:rPr>
          <w:rFonts w:ascii="Times New Roman" w:hAnsi="Times New Roman" w:cs="Times New Roman"/>
        </w:rPr>
        <w:t>Ako dar nema popratnu dokumentaciju iz koje bi se mogla utvrditi njegova financijska vrijednost povjerenstvo iz prednjeg članka izvršit će procjenu vrijednosti temeljem podataka kojima raspolaže (nabavna vrijednost nove stvari, starost, amortizacija, internetski portali rabljenih stvari i sl.). Zapisnik o procjeni vrijednosti primljenog dara dostavlja se u računovodstvo Škole radi daljnjeg postupanja sukladno odredbama o popisu imovine i obveza (inventuri). Ugovorom o darovanju, kojeg potpisuje ravnatelj Škole, u pravilu se podrobnije uređuje vrijednost i namjena dara, povratno izvješće o korištenju dara i druga pitanja vezana uz dar.</w:t>
      </w:r>
    </w:p>
    <w:p w:rsidR="008807DE" w:rsidRPr="003F2DDA" w:rsidRDefault="00DD2348" w:rsidP="008807DE">
      <w:pPr>
        <w:autoSpaceDE w:val="0"/>
        <w:autoSpaceDN w:val="0"/>
        <w:adjustRightInd w:val="0"/>
        <w:spacing w:after="0" w:line="240" w:lineRule="auto"/>
        <w:jc w:val="center"/>
        <w:rPr>
          <w:rFonts w:ascii="Times New Roman" w:hAnsi="Times New Roman" w:cs="Times New Roman"/>
          <w:i/>
        </w:rPr>
      </w:pPr>
      <w:r>
        <w:rPr>
          <w:rFonts w:ascii="Times New Roman" w:hAnsi="Times New Roman" w:cs="Times New Roman"/>
          <w:b/>
          <w:bCs/>
          <w:i/>
        </w:rPr>
        <w:t>Članak 13</w:t>
      </w:r>
      <w:r w:rsidR="00221901">
        <w:rPr>
          <w:rFonts w:ascii="Times New Roman" w:hAnsi="Times New Roman" w:cs="Times New Roman"/>
          <w:b/>
          <w:bCs/>
          <w:i/>
        </w:rPr>
        <w:t>.</w:t>
      </w:r>
    </w:p>
    <w:p w:rsidR="008807DE" w:rsidRPr="00983478" w:rsidRDefault="00915EEB" w:rsidP="008807D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8807DE" w:rsidRPr="00983478">
        <w:rPr>
          <w:rFonts w:ascii="Times New Roman" w:hAnsi="Times New Roman" w:cs="Times New Roman"/>
        </w:rPr>
        <w:t xml:space="preserve">Ostvareni prihodi, ukoliko osnivač Škole svojom odlukom drugačije ne odluči, koriste se za podmirenje: </w:t>
      </w:r>
    </w:p>
    <w:p w:rsidR="008807DE" w:rsidRPr="00983478" w:rsidRDefault="008807DE" w:rsidP="008807DE">
      <w:pPr>
        <w:autoSpaceDE w:val="0"/>
        <w:autoSpaceDN w:val="0"/>
        <w:adjustRightInd w:val="0"/>
        <w:spacing w:after="27" w:line="240" w:lineRule="auto"/>
        <w:rPr>
          <w:rFonts w:ascii="Times New Roman" w:hAnsi="Times New Roman" w:cs="Times New Roman"/>
        </w:rPr>
      </w:pPr>
      <w:r w:rsidRPr="00983478">
        <w:rPr>
          <w:rFonts w:ascii="Times New Roman" w:hAnsi="Times New Roman" w:cs="Times New Roman"/>
        </w:rPr>
        <w:t>- materijalno – financijskih</w:t>
      </w:r>
      <w:r w:rsidR="005D4ABA">
        <w:rPr>
          <w:rFonts w:ascii="Times New Roman" w:hAnsi="Times New Roman" w:cs="Times New Roman"/>
        </w:rPr>
        <w:t xml:space="preserve"> </w:t>
      </w:r>
      <w:r w:rsidRPr="00983478">
        <w:rPr>
          <w:rFonts w:ascii="Times New Roman" w:hAnsi="Times New Roman" w:cs="Times New Roman"/>
        </w:rPr>
        <w:t xml:space="preserve"> rashoda Škole nastalih realizacijom programa i aktivnosti temeljem  </w:t>
      </w:r>
    </w:p>
    <w:p w:rsidR="008807DE" w:rsidRPr="00983478" w:rsidRDefault="008807DE" w:rsidP="008807DE">
      <w:pPr>
        <w:autoSpaceDE w:val="0"/>
        <w:autoSpaceDN w:val="0"/>
        <w:adjustRightInd w:val="0"/>
        <w:spacing w:after="27" w:line="240" w:lineRule="auto"/>
        <w:rPr>
          <w:rFonts w:ascii="Times New Roman" w:hAnsi="Times New Roman" w:cs="Times New Roman"/>
        </w:rPr>
      </w:pPr>
      <w:r w:rsidRPr="00983478">
        <w:rPr>
          <w:rFonts w:ascii="Times New Roman" w:hAnsi="Times New Roman" w:cs="Times New Roman"/>
        </w:rPr>
        <w:t xml:space="preserve">  kojih su vlastiti prihodi ostvareni </w:t>
      </w:r>
    </w:p>
    <w:p w:rsidR="008807DE" w:rsidRPr="00983478" w:rsidRDefault="008807DE" w:rsidP="008807DE">
      <w:pPr>
        <w:autoSpaceDE w:val="0"/>
        <w:autoSpaceDN w:val="0"/>
        <w:adjustRightInd w:val="0"/>
        <w:spacing w:after="27" w:line="240" w:lineRule="auto"/>
        <w:rPr>
          <w:rFonts w:ascii="Times New Roman" w:hAnsi="Times New Roman" w:cs="Times New Roman"/>
        </w:rPr>
      </w:pPr>
      <w:r w:rsidRPr="00983478">
        <w:rPr>
          <w:rFonts w:ascii="Times New Roman" w:hAnsi="Times New Roman" w:cs="Times New Roman"/>
        </w:rPr>
        <w:t xml:space="preserve">- troškova za podizanje razine učeničkog standarda </w:t>
      </w:r>
    </w:p>
    <w:p w:rsidR="008807DE" w:rsidRPr="00983478" w:rsidRDefault="008807DE" w:rsidP="008807DE">
      <w:pPr>
        <w:autoSpaceDE w:val="0"/>
        <w:autoSpaceDN w:val="0"/>
        <w:adjustRightInd w:val="0"/>
        <w:spacing w:after="27" w:line="240" w:lineRule="auto"/>
        <w:rPr>
          <w:rFonts w:ascii="Times New Roman" w:hAnsi="Times New Roman" w:cs="Times New Roman"/>
        </w:rPr>
      </w:pPr>
      <w:r w:rsidRPr="00983478">
        <w:rPr>
          <w:rFonts w:ascii="Times New Roman" w:hAnsi="Times New Roman" w:cs="Times New Roman"/>
        </w:rPr>
        <w:t xml:space="preserve">- troškova zapošljavanja ili angažiranja novih radnika/suradnika na teret sredstava iz vlastitih prihoda </w:t>
      </w:r>
    </w:p>
    <w:p w:rsidR="008807DE" w:rsidRPr="00983478" w:rsidRDefault="008807DE" w:rsidP="008807DE">
      <w:pPr>
        <w:autoSpaceDE w:val="0"/>
        <w:autoSpaceDN w:val="0"/>
        <w:adjustRightInd w:val="0"/>
        <w:spacing w:after="27" w:line="240" w:lineRule="auto"/>
        <w:rPr>
          <w:rFonts w:ascii="Times New Roman" w:hAnsi="Times New Roman" w:cs="Times New Roman"/>
        </w:rPr>
      </w:pPr>
      <w:r w:rsidRPr="00983478">
        <w:rPr>
          <w:rFonts w:ascii="Times New Roman" w:hAnsi="Times New Roman" w:cs="Times New Roman"/>
        </w:rPr>
        <w:t xml:space="preserve">- troškova prekovremenog rada i postotnog uvećanja plaće radnicima koji obavljaju poslove kojim se ostvaruju vlastiti prihodi, sukladno propisima koji uređuju radne odnose, kolektivnom ugovoru i/ili općem aktu škole </w:t>
      </w:r>
    </w:p>
    <w:p w:rsidR="008807DE" w:rsidRPr="00983478" w:rsidRDefault="008807DE" w:rsidP="008807DE">
      <w:pPr>
        <w:pStyle w:val="Default"/>
        <w:rPr>
          <w:color w:val="auto"/>
          <w:sz w:val="22"/>
          <w:szCs w:val="22"/>
        </w:rPr>
      </w:pPr>
      <w:r w:rsidRPr="00983478">
        <w:rPr>
          <w:color w:val="auto"/>
          <w:sz w:val="22"/>
          <w:szCs w:val="22"/>
        </w:rPr>
        <w:t>- nagrada učenicima koji obavljaju praktičnu nastavu u školskim radionicama</w:t>
      </w:r>
    </w:p>
    <w:p w:rsidR="008807DE" w:rsidRPr="00983478" w:rsidRDefault="008807DE" w:rsidP="008807DE">
      <w:pPr>
        <w:autoSpaceDE w:val="0"/>
        <w:autoSpaceDN w:val="0"/>
        <w:adjustRightInd w:val="0"/>
        <w:spacing w:after="27" w:line="240" w:lineRule="auto"/>
        <w:rPr>
          <w:rFonts w:ascii="Times New Roman" w:hAnsi="Times New Roman" w:cs="Times New Roman"/>
        </w:rPr>
      </w:pPr>
      <w:r w:rsidRPr="00983478">
        <w:rPr>
          <w:rFonts w:ascii="Times New Roman" w:hAnsi="Times New Roman" w:cs="Times New Roman"/>
        </w:rPr>
        <w:t xml:space="preserve">- troškova seminara i </w:t>
      </w:r>
      <w:r w:rsidR="00875C96">
        <w:rPr>
          <w:rFonts w:ascii="Times New Roman" w:hAnsi="Times New Roman" w:cs="Times New Roman"/>
        </w:rPr>
        <w:t xml:space="preserve">stručnih usavršavanja radnika </w:t>
      </w:r>
    </w:p>
    <w:p w:rsidR="008807DE" w:rsidRPr="00983478" w:rsidRDefault="008807DE" w:rsidP="008807DE">
      <w:pPr>
        <w:autoSpaceDE w:val="0"/>
        <w:autoSpaceDN w:val="0"/>
        <w:adjustRightInd w:val="0"/>
        <w:spacing w:after="0" w:line="240" w:lineRule="auto"/>
        <w:rPr>
          <w:rFonts w:ascii="Times New Roman" w:hAnsi="Times New Roman" w:cs="Times New Roman"/>
        </w:rPr>
      </w:pPr>
      <w:r w:rsidRPr="00983478">
        <w:rPr>
          <w:rFonts w:ascii="Times New Roman" w:hAnsi="Times New Roman" w:cs="Times New Roman"/>
        </w:rPr>
        <w:t xml:space="preserve">- ostalih rashoda Škole. </w:t>
      </w:r>
    </w:p>
    <w:p w:rsidR="008807DE" w:rsidRPr="00983478" w:rsidRDefault="008807DE" w:rsidP="008807DE">
      <w:pPr>
        <w:autoSpaceDE w:val="0"/>
        <w:autoSpaceDN w:val="0"/>
        <w:adjustRightInd w:val="0"/>
        <w:spacing w:after="0" w:line="240" w:lineRule="auto"/>
        <w:rPr>
          <w:rFonts w:ascii="Times New Roman" w:hAnsi="Times New Roman" w:cs="Times New Roman"/>
        </w:rPr>
      </w:pPr>
    </w:p>
    <w:p w:rsidR="003A1B37" w:rsidRPr="003F2DDA" w:rsidRDefault="00DD2348" w:rsidP="003A1B37">
      <w:pPr>
        <w:pStyle w:val="Bezproreda"/>
        <w:jc w:val="center"/>
        <w:rPr>
          <w:rFonts w:ascii="Times New Roman" w:hAnsi="Times New Roman" w:cs="Times New Roman"/>
          <w:b/>
          <w:i/>
        </w:rPr>
      </w:pPr>
      <w:r>
        <w:rPr>
          <w:rFonts w:ascii="Times New Roman" w:hAnsi="Times New Roman" w:cs="Times New Roman"/>
          <w:b/>
          <w:i/>
        </w:rPr>
        <w:t>Članak 14</w:t>
      </w:r>
      <w:r w:rsidR="003A1B37" w:rsidRPr="003F2DDA">
        <w:rPr>
          <w:rFonts w:ascii="Times New Roman" w:hAnsi="Times New Roman" w:cs="Times New Roman"/>
          <w:b/>
          <w:i/>
        </w:rPr>
        <w:t>.</w:t>
      </w:r>
    </w:p>
    <w:p w:rsidR="003A1B37" w:rsidRPr="00983478" w:rsidRDefault="00704700" w:rsidP="003A1B37">
      <w:pPr>
        <w:pStyle w:val="Bezproreda"/>
        <w:rPr>
          <w:rFonts w:ascii="Times New Roman" w:hAnsi="Times New Roman" w:cs="Times New Roman"/>
        </w:rPr>
      </w:pPr>
      <w:r>
        <w:rPr>
          <w:rFonts w:ascii="Times New Roman" w:hAnsi="Times New Roman" w:cs="Times New Roman"/>
        </w:rPr>
        <w:t xml:space="preserve">              </w:t>
      </w:r>
      <w:r w:rsidR="003A1B37" w:rsidRPr="00983478">
        <w:rPr>
          <w:rFonts w:ascii="Times New Roman" w:hAnsi="Times New Roman" w:cs="Times New Roman"/>
        </w:rPr>
        <w:t>Vlastiti prihodi prikupljeni tijekom jedne kalendarske godine koji se ne utroše za</w:t>
      </w:r>
      <w:r w:rsidR="007531F0">
        <w:rPr>
          <w:rFonts w:ascii="Times New Roman" w:hAnsi="Times New Roman" w:cs="Times New Roman"/>
        </w:rPr>
        <w:t xml:space="preserve"> podmirenje troškova iz članka 3</w:t>
      </w:r>
      <w:r w:rsidR="003A1B37" w:rsidRPr="00983478">
        <w:rPr>
          <w:rFonts w:ascii="Times New Roman" w:hAnsi="Times New Roman" w:cs="Times New Roman"/>
        </w:rPr>
        <w:t xml:space="preserve">. ovog Pravilnika nastalih u toj kalendarskoj godini, rasporedit će se, temeljem odluke Školskog odbora donesene na prijedlog ravnatelja, u pričuvu ili će se prebaciti u sljedeću kalendarsku godinu za podmirenje iste vrste troškova za koje su inicijalno bili namijenjeni. </w:t>
      </w:r>
    </w:p>
    <w:p w:rsidR="003A1B37" w:rsidRPr="00983478" w:rsidRDefault="003A1B37" w:rsidP="003A1B37">
      <w:pPr>
        <w:pStyle w:val="Bezproreda"/>
        <w:rPr>
          <w:rFonts w:ascii="Times New Roman" w:hAnsi="Times New Roman" w:cs="Times New Roman"/>
        </w:rPr>
      </w:pPr>
    </w:p>
    <w:p w:rsidR="003A1B37" w:rsidRPr="00983478" w:rsidRDefault="00DD2348" w:rsidP="003A1B37">
      <w:pPr>
        <w:pStyle w:val="Bezproreda"/>
        <w:jc w:val="center"/>
        <w:rPr>
          <w:rFonts w:ascii="Times New Roman" w:hAnsi="Times New Roman" w:cs="Times New Roman"/>
          <w:b/>
          <w:i/>
        </w:rPr>
      </w:pPr>
      <w:r>
        <w:rPr>
          <w:rFonts w:ascii="Times New Roman" w:hAnsi="Times New Roman" w:cs="Times New Roman"/>
          <w:b/>
          <w:i/>
        </w:rPr>
        <w:t>Članak 15</w:t>
      </w:r>
      <w:r w:rsidR="003A1B37" w:rsidRPr="00983478">
        <w:rPr>
          <w:rFonts w:ascii="Times New Roman" w:hAnsi="Times New Roman" w:cs="Times New Roman"/>
          <w:b/>
          <w:i/>
        </w:rPr>
        <w:t>.</w:t>
      </w:r>
    </w:p>
    <w:p w:rsidR="003A1B37" w:rsidRPr="00983478" w:rsidRDefault="00704700" w:rsidP="003A1B37">
      <w:pPr>
        <w:pStyle w:val="Bezproreda"/>
        <w:rPr>
          <w:rFonts w:ascii="Times New Roman" w:hAnsi="Times New Roman" w:cs="Times New Roman"/>
        </w:rPr>
      </w:pPr>
      <w:r>
        <w:rPr>
          <w:rFonts w:ascii="Times New Roman" w:hAnsi="Times New Roman" w:cs="Times New Roman"/>
        </w:rPr>
        <w:t xml:space="preserve">             </w:t>
      </w:r>
      <w:r w:rsidR="003A1B37" w:rsidRPr="00983478">
        <w:rPr>
          <w:rFonts w:ascii="Times New Roman" w:hAnsi="Times New Roman" w:cs="Times New Roman"/>
        </w:rPr>
        <w:t xml:space="preserve"> Iznimno, ako se utvrdi da stanje opreme i materijalnih resursa Škole omogućava da se u pojedinoj godini izdvoji manje vlastitih prihoda, Školski odbor može donijeti odluku da se razliku između stvarno utrošenih sredstava za određenu namjenu i iznosa koje je trebalo utrošiti za tu namjenu raspodijeli u pričuvu škole radi ostvarivanja dugoročnih investicijskih projekata</w:t>
      </w:r>
    </w:p>
    <w:p w:rsidR="003A1B37" w:rsidRPr="00983478" w:rsidRDefault="003A1B37" w:rsidP="003A1B37">
      <w:pPr>
        <w:pStyle w:val="Bezproreda"/>
        <w:rPr>
          <w:rFonts w:ascii="Times New Roman" w:hAnsi="Times New Roman" w:cs="Times New Roman"/>
        </w:rPr>
      </w:pPr>
    </w:p>
    <w:p w:rsidR="003A1B37" w:rsidRPr="00983478" w:rsidRDefault="00DD2348" w:rsidP="003A1B37">
      <w:pPr>
        <w:pStyle w:val="Bezproreda"/>
        <w:jc w:val="center"/>
        <w:rPr>
          <w:rFonts w:ascii="Times New Roman" w:hAnsi="Times New Roman" w:cs="Times New Roman"/>
          <w:b/>
          <w:i/>
        </w:rPr>
      </w:pPr>
      <w:r>
        <w:rPr>
          <w:rFonts w:ascii="Times New Roman" w:hAnsi="Times New Roman" w:cs="Times New Roman"/>
          <w:b/>
          <w:i/>
        </w:rPr>
        <w:t>Članak 16</w:t>
      </w:r>
      <w:r w:rsidR="003A1B37" w:rsidRPr="00983478">
        <w:rPr>
          <w:rFonts w:ascii="Times New Roman" w:hAnsi="Times New Roman" w:cs="Times New Roman"/>
          <w:b/>
          <w:i/>
        </w:rPr>
        <w:t>.</w:t>
      </w:r>
    </w:p>
    <w:p w:rsidR="003A1B37" w:rsidRPr="00983478" w:rsidRDefault="00704700" w:rsidP="003A1B37">
      <w:pPr>
        <w:pStyle w:val="Bezproreda"/>
        <w:rPr>
          <w:rFonts w:ascii="Times New Roman" w:hAnsi="Times New Roman" w:cs="Times New Roman"/>
        </w:rPr>
      </w:pPr>
      <w:r>
        <w:rPr>
          <w:rFonts w:ascii="Times New Roman" w:hAnsi="Times New Roman" w:cs="Times New Roman"/>
        </w:rPr>
        <w:t xml:space="preserve">              </w:t>
      </w:r>
      <w:r w:rsidR="003A1B37" w:rsidRPr="00983478">
        <w:rPr>
          <w:rFonts w:ascii="Times New Roman" w:hAnsi="Times New Roman" w:cs="Times New Roman"/>
        </w:rPr>
        <w:t xml:space="preserve">U slučaju potrebe za hitnim i nepredviđenim troškovima Školski odbor na prijedlog ravnatelja, može posebnom odlukom rasporediti vlastite prihode na način različit od </w:t>
      </w:r>
      <w:r w:rsidR="007531F0">
        <w:rPr>
          <w:rFonts w:ascii="Times New Roman" w:hAnsi="Times New Roman" w:cs="Times New Roman"/>
        </w:rPr>
        <w:t>onoga koji je određen u članku 3</w:t>
      </w:r>
      <w:r w:rsidR="003A1B37" w:rsidRPr="00983478">
        <w:rPr>
          <w:rFonts w:ascii="Times New Roman" w:hAnsi="Times New Roman" w:cs="Times New Roman"/>
        </w:rPr>
        <w:t>. ovog Pravilnika. Odlukom iz stavka 1. ovog članka ujedno će se odrediti vremensko razdoblje u kojem će se primjenjivati poseban režim raspodjele vlastitih prihoda te, ako je to moguće, mjere za prevladavanje izvanrednih okolnosti koje su dovele do potrebe uvođenja posebnog režima raspodjele vlastitih prihoda.</w:t>
      </w:r>
    </w:p>
    <w:p w:rsidR="003A1B37" w:rsidRPr="00983478" w:rsidRDefault="003A1B37" w:rsidP="003A1B37">
      <w:pPr>
        <w:pStyle w:val="Bezproreda"/>
        <w:rPr>
          <w:rFonts w:ascii="Times New Roman" w:hAnsi="Times New Roman" w:cs="Times New Roman"/>
        </w:rPr>
      </w:pPr>
    </w:p>
    <w:p w:rsidR="003A1B37" w:rsidRPr="00983478" w:rsidRDefault="00DD2348" w:rsidP="003A1B37">
      <w:pPr>
        <w:pStyle w:val="Bezproreda"/>
        <w:jc w:val="center"/>
        <w:rPr>
          <w:rFonts w:ascii="Times New Roman" w:hAnsi="Times New Roman" w:cs="Times New Roman"/>
          <w:b/>
          <w:i/>
        </w:rPr>
      </w:pPr>
      <w:r>
        <w:rPr>
          <w:rFonts w:ascii="Times New Roman" w:hAnsi="Times New Roman" w:cs="Times New Roman"/>
          <w:b/>
          <w:i/>
        </w:rPr>
        <w:t>Članak 17</w:t>
      </w:r>
      <w:r w:rsidR="003A1B37" w:rsidRPr="00983478">
        <w:rPr>
          <w:rFonts w:ascii="Times New Roman" w:hAnsi="Times New Roman" w:cs="Times New Roman"/>
          <w:b/>
          <w:i/>
        </w:rPr>
        <w:t>.</w:t>
      </w:r>
    </w:p>
    <w:p w:rsidR="003A1B37" w:rsidRDefault="00704700" w:rsidP="003A1B37">
      <w:pPr>
        <w:pStyle w:val="Bezproreda"/>
        <w:rPr>
          <w:rFonts w:ascii="Times New Roman" w:hAnsi="Times New Roman" w:cs="Times New Roman"/>
        </w:rPr>
      </w:pPr>
      <w:r>
        <w:rPr>
          <w:rFonts w:ascii="Times New Roman" w:hAnsi="Times New Roman" w:cs="Times New Roman"/>
        </w:rPr>
        <w:t xml:space="preserve">             </w:t>
      </w:r>
      <w:r w:rsidR="003A1B37" w:rsidRPr="00983478">
        <w:rPr>
          <w:rFonts w:ascii="Times New Roman" w:hAnsi="Times New Roman" w:cs="Times New Roman"/>
        </w:rPr>
        <w:t>Vlastiti prihodi prikupljeni tijekom jedne kalendarske godine koji se ne utroše za</w:t>
      </w:r>
      <w:r w:rsidR="007531F0">
        <w:rPr>
          <w:rFonts w:ascii="Times New Roman" w:hAnsi="Times New Roman" w:cs="Times New Roman"/>
        </w:rPr>
        <w:t xml:space="preserve"> podmirenje troškova iz članka 3</w:t>
      </w:r>
      <w:r w:rsidR="003A1B37" w:rsidRPr="00983478">
        <w:rPr>
          <w:rFonts w:ascii="Times New Roman" w:hAnsi="Times New Roman" w:cs="Times New Roman"/>
        </w:rPr>
        <w:t>. ovog Pravilnika nastalih u toj kalendarskoj godini, rasporedit će se, temeljem odluke Školskog odbora donesene na prijedlog ravnatelja, u pričuvu iz članka 8 ovog Pravilnika ili će se prebaciti u sljedeću kalendarsku godinu za podmirenje iste vrste troškova za koje su inicijalno bili namijenjeni.</w:t>
      </w:r>
    </w:p>
    <w:p w:rsidR="00704700" w:rsidRPr="00983478" w:rsidRDefault="00704700" w:rsidP="003A1B37">
      <w:pPr>
        <w:pStyle w:val="Bezproreda"/>
        <w:rPr>
          <w:rFonts w:ascii="Times New Roman" w:hAnsi="Times New Roman" w:cs="Times New Roman"/>
        </w:rPr>
      </w:pPr>
    </w:p>
    <w:p w:rsidR="003A1B37" w:rsidRDefault="003A1B37" w:rsidP="003A1B37">
      <w:pPr>
        <w:pStyle w:val="Bezproreda"/>
        <w:rPr>
          <w:rFonts w:ascii="Times New Roman" w:hAnsi="Times New Roman" w:cs="Times New Roman"/>
        </w:rPr>
      </w:pPr>
    </w:p>
    <w:p w:rsidR="004F741D" w:rsidRPr="00983478" w:rsidRDefault="004F741D" w:rsidP="003A1B37">
      <w:pPr>
        <w:pStyle w:val="Bezproreda"/>
        <w:rPr>
          <w:rFonts w:ascii="Times New Roman" w:hAnsi="Times New Roman" w:cs="Times New Roman"/>
        </w:rPr>
      </w:pPr>
    </w:p>
    <w:p w:rsidR="003A1B37" w:rsidRPr="00983478" w:rsidRDefault="00DD2348" w:rsidP="003A1B37">
      <w:pPr>
        <w:pStyle w:val="Bezproreda"/>
        <w:jc w:val="center"/>
        <w:rPr>
          <w:rFonts w:ascii="Times New Roman" w:hAnsi="Times New Roman" w:cs="Times New Roman"/>
          <w:b/>
          <w:i/>
        </w:rPr>
      </w:pPr>
      <w:r>
        <w:rPr>
          <w:rFonts w:ascii="Times New Roman" w:hAnsi="Times New Roman" w:cs="Times New Roman"/>
          <w:b/>
          <w:i/>
        </w:rPr>
        <w:t>Članak 18</w:t>
      </w:r>
      <w:r w:rsidR="003A1B37" w:rsidRPr="00983478">
        <w:rPr>
          <w:rFonts w:ascii="Times New Roman" w:hAnsi="Times New Roman" w:cs="Times New Roman"/>
          <w:b/>
          <w:i/>
        </w:rPr>
        <w:t>.</w:t>
      </w:r>
    </w:p>
    <w:p w:rsidR="003A1B37" w:rsidRDefault="00704700" w:rsidP="003A1B37">
      <w:pPr>
        <w:pStyle w:val="Bezproreda"/>
        <w:rPr>
          <w:rFonts w:ascii="Times New Roman" w:hAnsi="Times New Roman" w:cs="Times New Roman"/>
        </w:rPr>
      </w:pPr>
      <w:r>
        <w:rPr>
          <w:rFonts w:ascii="Times New Roman" w:hAnsi="Times New Roman" w:cs="Times New Roman"/>
        </w:rPr>
        <w:t xml:space="preserve">              </w:t>
      </w:r>
      <w:r w:rsidR="003A1B37" w:rsidRPr="00983478">
        <w:rPr>
          <w:rFonts w:ascii="Times New Roman" w:hAnsi="Times New Roman" w:cs="Times New Roman"/>
        </w:rPr>
        <w:t>Na prijedlog ravnatelja Školski odbor svake će godine, najkasnije do 31. prosinca, donijeti plan trošenja vlastitih prihoda u kojem će biti navedena visina očekivanih vlastitih prihoda u narednoj godini te pregled očekivanog trošenja vlastitih prihoda po pojedinim kategorijama troškova. Ravnatelj škole svake će godine, najkasnije do 31. ožujka, podnijeti Školskom odboru izvješće o ostvarenim vlastitim prihodima i o trošenju sredstava iz vlastitih prihoda u prethodnoj godini. Ako se u raspodjeli vlastitih prihoda u prethodnoj godini odstupilo od planiranog ravnatelj će obavijestit Školski odbor o uzrocima toga odstupanja te mjerama poduzetim za otklanjanje uzroka koji su doveli do tog odstupanja.</w:t>
      </w:r>
    </w:p>
    <w:p w:rsidR="00E841C0" w:rsidRDefault="00E841C0" w:rsidP="003A1B37">
      <w:pPr>
        <w:pStyle w:val="Bezproreda"/>
        <w:rPr>
          <w:rFonts w:ascii="Times New Roman" w:hAnsi="Times New Roman" w:cs="Times New Roman"/>
        </w:rPr>
      </w:pPr>
    </w:p>
    <w:p w:rsidR="00704700" w:rsidRPr="00983478" w:rsidRDefault="00704700" w:rsidP="003A1B37">
      <w:pPr>
        <w:pStyle w:val="Bezproreda"/>
        <w:rPr>
          <w:rFonts w:ascii="Times New Roman" w:hAnsi="Times New Roman" w:cs="Times New Roman"/>
        </w:rPr>
      </w:pPr>
    </w:p>
    <w:p w:rsidR="004E2A4F" w:rsidRPr="004F741D" w:rsidRDefault="00DD2348" w:rsidP="004E2A4F">
      <w:pPr>
        <w:autoSpaceDE w:val="0"/>
        <w:autoSpaceDN w:val="0"/>
        <w:adjustRightInd w:val="0"/>
        <w:spacing w:after="0" w:line="240" w:lineRule="auto"/>
        <w:jc w:val="center"/>
        <w:rPr>
          <w:rFonts w:ascii="Times New Roman" w:hAnsi="Times New Roman" w:cs="Times New Roman"/>
          <w:i/>
        </w:rPr>
      </w:pPr>
      <w:r>
        <w:rPr>
          <w:rFonts w:ascii="Times New Roman" w:hAnsi="Times New Roman" w:cs="Times New Roman"/>
          <w:b/>
          <w:bCs/>
          <w:i/>
        </w:rPr>
        <w:t>Članak 19</w:t>
      </w:r>
      <w:r w:rsidR="004E2A4F" w:rsidRPr="004F741D">
        <w:rPr>
          <w:rFonts w:ascii="Times New Roman" w:hAnsi="Times New Roman" w:cs="Times New Roman"/>
          <w:b/>
          <w:bCs/>
          <w:i/>
        </w:rPr>
        <w:t>.</w:t>
      </w:r>
    </w:p>
    <w:p w:rsidR="00704700" w:rsidRDefault="00704700" w:rsidP="004E2A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4E2A4F" w:rsidRPr="00983478">
        <w:rPr>
          <w:rFonts w:ascii="Times New Roman" w:hAnsi="Times New Roman" w:cs="Times New Roman"/>
        </w:rPr>
        <w:t>Evidencija o sklopljenim ugovorima za vlastite prihode vodi se u tajništvu Škole,dostavlja primj</w:t>
      </w:r>
      <w:r w:rsidR="007531F0">
        <w:rPr>
          <w:rFonts w:ascii="Times New Roman" w:hAnsi="Times New Roman" w:cs="Times New Roman"/>
        </w:rPr>
        <w:t>erak u računovodstvo škole  a</w:t>
      </w:r>
      <w:r w:rsidR="004E2A4F" w:rsidRPr="00983478">
        <w:rPr>
          <w:rFonts w:ascii="Times New Roman" w:hAnsi="Times New Roman" w:cs="Times New Roman"/>
        </w:rPr>
        <w:t xml:space="preserve"> nadzor i naplatu vlastitih prihoda </w:t>
      </w:r>
      <w:r w:rsidR="007531F0">
        <w:rPr>
          <w:rFonts w:ascii="Times New Roman" w:hAnsi="Times New Roman" w:cs="Times New Roman"/>
        </w:rPr>
        <w:t xml:space="preserve">računovodstvo škole </w:t>
      </w:r>
      <w:r w:rsidR="004E2A4F" w:rsidRPr="00983478">
        <w:rPr>
          <w:rFonts w:ascii="Times New Roman" w:hAnsi="Times New Roman" w:cs="Times New Roman"/>
        </w:rPr>
        <w:t xml:space="preserve">vodi prema posebnoj proceduri praćenja i naplate prihoda i primitaka Škole. </w:t>
      </w:r>
    </w:p>
    <w:p w:rsidR="00E841C0" w:rsidRPr="00983478" w:rsidRDefault="00E841C0" w:rsidP="004E2A4F">
      <w:pPr>
        <w:autoSpaceDE w:val="0"/>
        <w:autoSpaceDN w:val="0"/>
        <w:adjustRightInd w:val="0"/>
        <w:spacing w:after="0" w:line="240" w:lineRule="auto"/>
        <w:rPr>
          <w:rFonts w:ascii="Times New Roman" w:hAnsi="Times New Roman" w:cs="Times New Roman"/>
        </w:rPr>
      </w:pPr>
    </w:p>
    <w:p w:rsidR="004E2A4F" w:rsidRPr="00983478" w:rsidRDefault="004E2A4F" w:rsidP="004E2A4F">
      <w:pPr>
        <w:autoSpaceDE w:val="0"/>
        <w:autoSpaceDN w:val="0"/>
        <w:adjustRightInd w:val="0"/>
        <w:spacing w:after="0" w:line="240" w:lineRule="auto"/>
        <w:rPr>
          <w:rFonts w:ascii="Times New Roman" w:hAnsi="Times New Roman" w:cs="Times New Roman"/>
        </w:rPr>
      </w:pPr>
    </w:p>
    <w:p w:rsidR="003A1B37" w:rsidRPr="004F741D" w:rsidRDefault="00DD2348" w:rsidP="004E2A4F">
      <w:pPr>
        <w:autoSpaceDE w:val="0"/>
        <w:autoSpaceDN w:val="0"/>
        <w:adjustRightInd w:val="0"/>
        <w:spacing w:after="0" w:line="240" w:lineRule="auto"/>
        <w:jc w:val="center"/>
        <w:rPr>
          <w:rFonts w:ascii="Times New Roman" w:hAnsi="Times New Roman" w:cs="Times New Roman"/>
          <w:i/>
        </w:rPr>
      </w:pPr>
      <w:r>
        <w:rPr>
          <w:rFonts w:ascii="Times New Roman" w:hAnsi="Times New Roman" w:cs="Times New Roman"/>
          <w:b/>
          <w:bCs/>
          <w:i/>
        </w:rPr>
        <w:t>Članak 20</w:t>
      </w:r>
      <w:r w:rsidR="004E2A4F" w:rsidRPr="004F741D">
        <w:rPr>
          <w:rFonts w:ascii="Times New Roman" w:hAnsi="Times New Roman" w:cs="Times New Roman"/>
          <w:b/>
          <w:bCs/>
          <w:i/>
        </w:rPr>
        <w:t>.</w:t>
      </w:r>
    </w:p>
    <w:p w:rsidR="003A1B37" w:rsidRDefault="003A1B37" w:rsidP="003A1B37">
      <w:pPr>
        <w:pStyle w:val="Bezproreda"/>
        <w:rPr>
          <w:rFonts w:ascii="Times New Roman" w:hAnsi="Times New Roman" w:cs="Times New Roman"/>
        </w:rPr>
      </w:pPr>
      <w:r w:rsidRPr="00983478">
        <w:rPr>
          <w:rFonts w:ascii="Times New Roman" w:hAnsi="Times New Roman" w:cs="Times New Roman"/>
        </w:rPr>
        <w:t xml:space="preserve"> Ovaj Pravilnik stupa na snagu osmog dana od dana njegova objavljivanja na oglasnoj ploči i mrežnim stranicama škole. </w:t>
      </w:r>
    </w:p>
    <w:p w:rsidR="00E841C0" w:rsidRDefault="00E841C0" w:rsidP="003A1B37">
      <w:pPr>
        <w:pStyle w:val="Bezproreda"/>
        <w:rPr>
          <w:rFonts w:ascii="Times New Roman" w:hAnsi="Times New Roman" w:cs="Times New Roman"/>
        </w:rPr>
      </w:pPr>
    </w:p>
    <w:p w:rsidR="00E841C0" w:rsidRPr="00983478" w:rsidRDefault="00E841C0" w:rsidP="003A1B37">
      <w:pPr>
        <w:pStyle w:val="Bezproreda"/>
        <w:rPr>
          <w:rFonts w:ascii="Times New Roman" w:hAnsi="Times New Roman" w:cs="Times New Roman"/>
        </w:rPr>
      </w:pPr>
    </w:p>
    <w:p w:rsidR="00560FF2" w:rsidRPr="004F741D" w:rsidRDefault="00560FF2" w:rsidP="00400AF8">
      <w:pPr>
        <w:rPr>
          <w:rFonts w:ascii="Times New Roman" w:hAnsi="Times New Roman" w:cs="Times New Roman"/>
          <w:color w:val="FF0000"/>
        </w:rPr>
      </w:pPr>
    </w:p>
    <w:p w:rsidR="00400AF8" w:rsidRPr="004F741D" w:rsidRDefault="00400AF8" w:rsidP="007531F0">
      <w:pPr>
        <w:pStyle w:val="Bezproreda"/>
        <w:rPr>
          <w:rFonts w:ascii="Times New Roman" w:hAnsi="Times New Roman" w:cs="Times New Roman"/>
          <w:i/>
          <w:color w:val="FF0000"/>
          <w:sz w:val="20"/>
          <w:szCs w:val="20"/>
        </w:rPr>
      </w:pPr>
      <w:r w:rsidRPr="004F741D">
        <w:rPr>
          <w:rFonts w:ascii="Times New Roman" w:hAnsi="Times New Roman" w:cs="Times New Roman"/>
          <w:i/>
          <w:sz w:val="20"/>
          <w:szCs w:val="20"/>
        </w:rPr>
        <w:t xml:space="preserve">KLASA: </w:t>
      </w:r>
      <w:r w:rsidR="007531F0" w:rsidRPr="004F741D">
        <w:rPr>
          <w:rFonts w:ascii="Times New Roman" w:hAnsi="Times New Roman" w:cs="Times New Roman"/>
          <w:i/>
          <w:sz w:val="20"/>
          <w:szCs w:val="20"/>
        </w:rPr>
        <w:t>003-06/20-</w:t>
      </w:r>
      <w:r w:rsidR="007531F0" w:rsidRPr="009C2A47">
        <w:rPr>
          <w:rFonts w:ascii="Times New Roman" w:hAnsi="Times New Roman" w:cs="Times New Roman"/>
          <w:i/>
          <w:sz w:val="20"/>
          <w:szCs w:val="20"/>
        </w:rPr>
        <w:t>02/</w:t>
      </w:r>
      <w:r w:rsidR="009C2A47" w:rsidRPr="009C2A47">
        <w:rPr>
          <w:rFonts w:ascii="Times New Roman" w:hAnsi="Times New Roman" w:cs="Times New Roman"/>
          <w:i/>
          <w:sz w:val="20"/>
          <w:szCs w:val="20"/>
        </w:rPr>
        <w:t>5-2</w:t>
      </w:r>
    </w:p>
    <w:p w:rsidR="00400AF8" w:rsidRPr="004F741D" w:rsidRDefault="00BF04EB" w:rsidP="007531F0">
      <w:pPr>
        <w:pStyle w:val="Bezproreda"/>
        <w:rPr>
          <w:rFonts w:ascii="Times New Roman" w:hAnsi="Times New Roman" w:cs="Times New Roman"/>
          <w:i/>
          <w:sz w:val="20"/>
          <w:szCs w:val="20"/>
        </w:rPr>
      </w:pPr>
      <w:r>
        <w:rPr>
          <w:rFonts w:ascii="Times New Roman" w:hAnsi="Times New Roman" w:cs="Times New Roman"/>
          <w:i/>
          <w:sz w:val="20"/>
          <w:szCs w:val="20"/>
        </w:rPr>
        <w:t xml:space="preserve">URBROJ: </w:t>
      </w:r>
      <w:r w:rsidR="00983478" w:rsidRPr="004F741D">
        <w:rPr>
          <w:rFonts w:ascii="Times New Roman" w:hAnsi="Times New Roman" w:cs="Times New Roman"/>
          <w:i/>
          <w:sz w:val="20"/>
          <w:szCs w:val="20"/>
        </w:rPr>
        <w:t>2175-28-01-20-1</w:t>
      </w:r>
    </w:p>
    <w:p w:rsidR="00400AF8" w:rsidRPr="004F741D" w:rsidRDefault="009C2A47" w:rsidP="007531F0">
      <w:pPr>
        <w:pStyle w:val="Bezproreda"/>
        <w:rPr>
          <w:rFonts w:ascii="Times New Roman" w:hAnsi="Times New Roman" w:cs="Times New Roman"/>
          <w:i/>
          <w:sz w:val="20"/>
          <w:szCs w:val="20"/>
        </w:rPr>
      </w:pPr>
      <w:r>
        <w:rPr>
          <w:rFonts w:ascii="Times New Roman" w:hAnsi="Times New Roman" w:cs="Times New Roman"/>
          <w:i/>
          <w:sz w:val="20"/>
          <w:szCs w:val="20"/>
        </w:rPr>
        <w:t>Sinj,26.lipnja 2020.god.</w:t>
      </w:r>
    </w:p>
    <w:p w:rsidR="00400AF8" w:rsidRPr="004F741D" w:rsidRDefault="00400AF8" w:rsidP="007531F0">
      <w:pPr>
        <w:pStyle w:val="Bezproreda"/>
        <w:rPr>
          <w:rFonts w:ascii="Times New Roman" w:hAnsi="Times New Roman" w:cs="Times New Roman"/>
          <w:i/>
          <w:sz w:val="20"/>
          <w:szCs w:val="20"/>
        </w:rPr>
      </w:pPr>
    </w:p>
    <w:p w:rsidR="00560FF2" w:rsidRPr="004F741D" w:rsidRDefault="007531F0" w:rsidP="007531F0">
      <w:pPr>
        <w:pStyle w:val="Bezproreda"/>
        <w:rPr>
          <w:rFonts w:ascii="Times New Roman" w:hAnsi="Times New Roman" w:cs="Times New Roman"/>
          <w:b/>
          <w:sz w:val="21"/>
          <w:szCs w:val="21"/>
        </w:rPr>
      </w:pPr>
      <w:r w:rsidRPr="004F741D">
        <w:rPr>
          <w:rFonts w:ascii="Times New Roman" w:hAnsi="Times New Roman" w:cs="Times New Roman"/>
          <w:b/>
          <w:sz w:val="21"/>
          <w:szCs w:val="21"/>
        </w:rPr>
        <w:t xml:space="preserve">                                                                                                                             </w:t>
      </w:r>
      <w:r w:rsidR="004F741D">
        <w:rPr>
          <w:rFonts w:ascii="Times New Roman" w:hAnsi="Times New Roman" w:cs="Times New Roman"/>
          <w:b/>
          <w:sz w:val="21"/>
          <w:szCs w:val="21"/>
        </w:rPr>
        <w:t xml:space="preserve">   </w:t>
      </w:r>
      <w:r w:rsidRPr="004F741D">
        <w:rPr>
          <w:rFonts w:ascii="Times New Roman" w:hAnsi="Times New Roman" w:cs="Times New Roman"/>
          <w:b/>
          <w:sz w:val="21"/>
          <w:szCs w:val="21"/>
        </w:rPr>
        <w:t xml:space="preserve">  </w:t>
      </w:r>
      <w:r w:rsidR="00400AF8" w:rsidRPr="004F741D">
        <w:rPr>
          <w:rFonts w:ascii="Times New Roman" w:hAnsi="Times New Roman" w:cs="Times New Roman"/>
          <w:b/>
          <w:sz w:val="21"/>
          <w:szCs w:val="21"/>
        </w:rPr>
        <w:t xml:space="preserve">Predsjednik </w:t>
      </w:r>
      <w:r w:rsidR="00560FF2" w:rsidRPr="004F741D">
        <w:rPr>
          <w:rFonts w:ascii="Times New Roman" w:hAnsi="Times New Roman" w:cs="Times New Roman"/>
          <w:b/>
          <w:sz w:val="21"/>
          <w:szCs w:val="21"/>
        </w:rPr>
        <w:t xml:space="preserve"> </w:t>
      </w:r>
      <w:r w:rsidR="00400AF8" w:rsidRPr="004F741D">
        <w:rPr>
          <w:rFonts w:ascii="Times New Roman" w:hAnsi="Times New Roman" w:cs="Times New Roman"/>
          <w:b/>
          <w:sz w:val="21"/>
          <w:szCs w:val="21"/>
        </w:rPr>
        <w:t>Školsk</w:t>
      </w:r>
      <w:r w:rsidR="00C56B83" w:rsidRPr="004F741D">
        <w:rPr>
          <w:rFonts w:ascii="Times New Roman" w:hAnsi="Times New Roman" w:cs="Times New Roman"/>
          <w:b/>
          <w:sz w:val="21"/>
          <w:szCs w:val="21"/>
        </w:rPr>
        <w:t>o</w:t>
      </w:r>
      <w:r w:rsidR="00400AF8" w:rsidRPr="004F741D">
        <w:rPr>
          <w:rFonts w:ascii="Times New Roman" w:hAnsi="Times New Roman" w:cs="Times New Roman"/>
          <w:b/>
          <w:sz w:val="21"/>
          <w:szCs w:val="21"/>
        </w:rPr>
        <w:t xml:space="preserve">g </w:t>
      </w:r>
      <w:r w:rsidR="00560FF2" w:rsidRPr="004F741D">
        <w:rPr>
          <w:rFonts w:ascii="Times New Roman" w:hAnsi="Times New Roman" w:cs="Times New Roman"/>
          <w:b/>
          <w:sz w:val="21"/>
          <w:szCs w:val="21"/>
        </w:rPr>
        <w:t xml:space="preserve"> </w:t>
      </w:r>
      <w:r w:rsidR="00400AF8" w:rsidRPr="004F741D">
        <w:rPr>
          <w:rFonts w:ascii="Times New Roman" w:hAnsi="Times New Roman" w:cs="Times New Roman"/>
          <w:b/>
          <w:sz w:val="21"/>
          <w:szCs w:val="21"/>
        </w:rPr>
        <w:t>odbora</w:t>
      </w:r>
    </w:p>
    <w:p w:rsidR="00560FF2" w:rsidRPr="00704700" w:rsidRDefault="00560FF2" w:rsidP="00560FF2">
      <w:pPr>
        <w:pStyle w:val="Bezproreda"/>
        <w:jc w:val="right"/>
        <w:rPr>
          <w:rFonts w:ascii="Times New Roman" w:hAnsi="Times New Roman" w:cs="Times New Roman"/>
        </w:rPr>
      </w:pPr>
      <w:r w:rsidRPr="00704700">
        <w:rPr>
          <w:rFonts w:ascii="Times New Roman" w:hAnsi="Times New Roman" w:cs="Times New Roman"/>
        </w:rPr>
        <w:t>__________________________</w:t>
      </w:r>
    </w:p>
    <w:p w:rsidR="00560FF2" w:rsidRPr="00704700" w:rsidRDefault="004F741D" w:rsidP="004F741D">
      <w:pPr>
        <w:pStyle w:val="Bezproreda"/>
        <w:jc w:val="center"/>
        <w:rPr>
          <w:rFonts w:ascii="Times New Roman" w:hAnsi="Times New Roman" w:cs="Times New Roman"/>
        </w:rPr>
      </w:pPr>
      <w:r>
        <w:rPr>
          <w:rFonts w:ascii="Times New Roman" w:hAnsi="Times New Roman" w:cs="Times New Roman"/>
        </w:rPr>
        <w:t xml:space="preserve">                                                                                                            </w:t>
      </w:r>
      <w:r w:rsidR="00560FF2" w:rsidRPr="00704700">
        <w:rPr>
          <w:rFonts w:ascii="Times New Roman" w:hAnsi="Times New Roman" w:cs="Times New Roman"/>
        </w:rPr>
        <w:t>Gordana Blažević,prof.</w:t>
      </w:r>
    </w:p>
    <w:p w:rsidR="00560FF2" w:rsidRPr="00704700" w:rsidRDefault="00560FF2" w:rsidP="00560FF2">
      <w:pPr>
        <w:pStyle w:val="Bezproreda"/>
        <w:jc w:val="right"/>
        <w:rPr>
          <w:rFonts w:ascii="Times New Roman" w:hAnsi="Times New Roman" w:cs="Times New Roman"/>
        </w:rPr>
      </w:pPr>
    </w:p>
    <w:p w:rsidR="00560FF2" w:rsidRPr="00704700" w:rsidRDefault="00560FF2" w:rsidP="00560FF2">
      <w:pPr>
        <w:pStyle w:val="Bezproreda"/>
        <w:jc w:val="right"/>
        <w:rPr>
          <w:rFonts w:ascii="Times New Roman" w:hAnsi="Times New Roman" w:cs="Times New Roman"/>
        </w:rPr>
      </w:pPr>
    </w:p>
    <w:p w:rsidR="00560FF2" w:rsidRPr="00704700" w:rsidRDefault="00560FF2" w:rsidP="00560FF2">
      <w:pPr>
        <w:pStyle w:val="Bezproreda"/>
        <w:jc w:val="right"/>
        <w:rPr>
          <w:rFonts w:ascii="Times New Roman" w:hAnsi="Times New Roman" w:cs="Times New Roman"/>
        </w:rPr>
      </w:pPr>
    </w:p>
    <w:p w:rsidR="00560FF2" w:rsidRPr="00704700" w:rsidRDefault="00560FF2" w:rsidP="00560FF2">
      <w:pPr>
        <w:pStyle w:val="Bezproreda"/>
        <w:jc w:val="right"/>
        <w:rPr>
          <w:rFonts w:ascii="Times New Roman" w:hAnsi="Times New Roman" w:cs="Times New Roman"/>
        </w:rPr>
      </w:pPr>
    </w:p>
    <w:p w:rsidR="00560FF2" w:rsidRPr="00704700" w:rsidRDefault="00560FF2" w:rsidP="00560FF2">
      <w:pPr>
        <w:pStyle w:val="Bezproreda"/>
        <w:rPr>
          <w:rFonts w:ascii="Times New Roman" w:hAnsi="Times New Roman" w:cs="Times New Roman"/>
        </w:rPr>
      </w:pPr>
    </w:p>
    <w:p w:rsidR="00560FF2" w:rsidRPr="00704700" w:rsidRDefault="00560FF2" w:rsidP="00560FF2">
      <w:pPr>
        <w:pStyle w:val="Bezproreda"/>
        <w:rPr>
          <w:rFonts w:ascii="Times New Roman" w:hAnsi="Times New Roman" w:cs="Times New Roman"/>
        </w:rPr>
      </w:pPr>
      <w:r w:rsidRPr="00704700">
        <w:rPr>
          <w:rFonts w:ascii="Times New Roman" w:hAnsi="Times New Roman" w:cs="Times New Roman"/>
        </w:rPr>
        <w:t>Pravilnik objavljen na oglasnoj p</w:t>
      </w:r>
      <w:r w:rsidR="009C2A47">
        <w:rPr>
          <w:rFonts w:ascii="Times New Roman" w:hAnsi="Times New Roman" w:cs="Times New Roman"/>
        </w:rPr>
        <w:t>loči Škole   30.lipnja 2020.godine.</w:t>
      </w:r>
      <w:bookmarkStart w:id="0" w:name="_GoBack"/>
      <w:bookmarkEnd w:id="0"/>
      <w:r w:rsidRPr="00704700">
        <w:rPr>
          <w:rFonts w:ascii="Times New Roman" w:hAnsi="Times New Roman" w:cs="Times New Roman"/>
        </w:rPr>
        <w:t xml:space="preserve">     </w:t>
      </w:r>
    </w:p>
    <w:p w:rsidR="00560FF2" w:rsidRPr="00704700" w:rsidRDefault="00560FF2" w:rsidP="00560FF2">
      <w:pPr>
        <w:pStyle w:val="Bezproreda"/>
        <w:rPr>
          <w:rFonts w:ascii="Times New Roman" w:hAnsi="Times New Roman" w:cs="Times New Roman"/>
        </w:rPr>
      </w:pPr>
    </w:p>
    <w:p w:rsidR="00560FF2" w:rsidRPr="00704700" w:rsidRDefault="00560FF2" w:rsidP="00560FF2">
      <w:pPr>
        <w:pStyle w:val="Bezproreda"/>
        <w:rPr>
          <w:rFonts w:ascii="Times New Roman" w:hAnsi="Times New Roman" w:cs="Times New Roman"/>
        </w:rPr>
      </w:pPr>
      <w:r w:rsidRPr="00704700">
        <w:rPr>
          <w:rFonts w:ascii="Times New Roman" w:hAnsi="Times New Roman" w:cs="Times New Roman"/>
        </w:rPr>
        <w:t xml:space="preserve">     </w:t>
      </w:r>
    </w:p>
    <w:p w:rsidR="00560FF2" w:rsidRPr="00704700" w:rsidRDefault="00560FF2" w:rsidP="00560FF2">
      <w:pPr>
        <w:pStyle w:val="Bezproreda"/>
        <w:rPr>
          <w:rFonts w:ascii="Times New Roman" w:hAnsi="Times New Roman" w:cs="Times New Roman"/>
        </w:rPr>
      </w:pPr>
    </w:p>
    <w:p w:rsidR="00560FF2" w:rsidRPr="00704700" w:rsidRDefault="00560FF2" w:rsidP="00560FF2">
      <w:pPr>
        <w:pStyle w:val="Bezproreda"/>
        <w:jc w:val="right"/>
        <w:rPr>
          <w:rFonts w:ascii="Times New Roman" w:hAnsi="Times New Roman" w:cs="Times New Roman"/>
        </w:rPr>
      </w:pPr>
      <w:r w:rsidRPr="00704700">
        <w:rPr>
          <w:rFonts w:ascii="Times New Roman" w:hAnsi="Times New Roman" w:cs="Times New Roman"/>
        </w:rPr>
        <w:t>Ravnatelj:</w:t>
      </w:r>
    </w:p>
    <w:p w:rsidR="00560FF2" w:rsidRPr="00704700" w:rsidRDefault="00560FF2" w:rsidP="00560FF2">
      <w:pPr>
        <w:pStyle w:val="Bezproreda"/>
        <w:jc w:val="right"/>
        <w:rPr>
          <w:rFonts w:ascii="Times New Roman" w:hAnsi="Times New Roman" w:cs="Times New Roman"/>
        </w:rPr>
      </w:pPr>
      <w:r w:rsidRPr="00704700">
        <w:rPr>
          <w:rFonts w:ascii="Times New Roman" w:hAnsi="Times New Roman" w:cs="Times New Roman"/>
        </w:rPr>
        <w:t xml:space="preserve">_____________________     </w:t>
      </w:r>
    </w:p>
    <w:p w:rsidR="00560FF2" w:rsidRPr="00704700" w:rsidRDefault="00560FF2" w:rsidP="00560FF2">
      <w:pPr>
        <w:pStyle w:val="Bezproreda"/>
        <w:jc w:val="right"/>
        <w:rPr>
          <w:rFonts w:ascii="Times New Roman" w:hAnsi="Times New Roman" w:cs="Times New Roman"/>
        </w:rPr>
      </w:pPr>
      <w:r w:rsidRPr="00704700">
        <w:rPr>
          <w:rFonts w:ascii="Times New Roman" w:hAnsi="Times New Roman" w:cs="Times New Roman"/>
        </w:rPr>
        <w:t xml:space="preserve">Stipe  Ivišić          </w:t>
      </w:r>
    </w:p>
    <w:sectPr w:rsidR="00560FF2" w:rsidRPr="00704700" w:rsidSect="00662962">
      <w:pgSz w:w="11906" w:h="16838"/>
      <w:pgMar w:top="1418"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1FC756"/>
    <w:multiLevelType w:val="hybridMultilevel"/>
    <w:tmpl w:val="3BC9246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A3B4CD"/>
    <w:multiLevelType w:val="hybridMultilevel"/>
    <w:tmpl w:val="5F4A4B5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1F2E50"/>
    <w:multiLevelType w:val="hybridMultilevel"/>
    <w:tmpl w:val="4C00B96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48FC4C3"/>
    <w:multiLevelType w:val="hybridMultilevel"/>
    <w:tmpl w:val="3CFF1B5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4BF5E5E"/>
    <w:multiLevelType w:val="hybridMultilevel"/>
    <w:tmpl w:val="F85A28C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4C91D50"/>
    <w:multiLevelType w:val="hybridMultilevel"/>
    <w:tmpl w:val="F85A28C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B28011D"/>
    <w:multiLevelType w:val="hybridMultilevel"/>
    <w:tmpl w:val="6B7253FA"/>
    <w:lvl w:ilvl="0" w:tplc="FEACD582">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7">
    <w:nsid w:val="56E858A8"/>
    <w:multiLevelType w:val="hybridMultilevel"/>
    <w:tmpl w:val="656C3EA0"/>
    <w:lvl w:ilvl="0" w:tplc="EF5EAD2E">
      <w:start w:val="1"/>
      <w:numFmt w:val="lowerLetter"/>
      <w:lvlText w:val="%1)"/>
      <w:lvlJc w:val="left"/>
      <w:pPr>
        <w:ind w:left="750" w:hanging="360"/>
      </w:pPr>
      <w:rPr>
        <w:rFonts w:hint="default"/>
      </w:rPr>
    </w:lvl>
    <w:lvl w:ilvl="1" w:tplc="041A0019" w:tentative="1">
      <w:start w:val="1"/>
      <w:numFmt w:val="lowerLetter"/>
      <w:lvlText w:val="%2."/>
      <w:lvlJc w:val="left"/>
      <w:pPr>
        <w:ind w:left="1470" w:hanging="360"/>
      </w:pPr>
    </w:lvl>
    <w:lvl w:ilvl="2" w:tplc="041A001B" w:tentative="1">
      <w:start w:val="1"/>
      <w:numFmt w:val="lowerRoman"/>
      <w:lvlText w:val="%3."/>
      <w:lvlJc w:val="right"/>
      <w:pPr>
        <w:ind w:left="2190" w:hanging="180"/>
      </w:pPr>
    </w:lvl>
    <w:lvl w:ilvl="3" w:tplc="041A000F" w:tentative="1">
      <w:start w:val="1"/>
      <w:numFmt w:val="decimal"/>
      <w:lvlText w:val="%4."/>
      <w:lvlJc w:val="left"/>
      <w:pPr>
        <w:ind w:left="2910" w:hanging="360"/>
      </w:pPr>
    </w:lvl>
    <w:lvl w:ilvl="4" w:tplc="041A0019" w:tentative="1">
      <w:start w:val="1"/>
      <w:numFmt w:val="lowerLetter"/>
      <w:lvlText w:val="%5."/>
      <w:lvlJc w:val="left"/>
      <w:pPr>
        <w:ind w:left="3630" w:hanging="360"/>
      </w:pPr>
    </w:lvl>
    <w:lvl w:ilvl="5" w:tplc="041A001B" w:tentative="1">
      <w:start w:val="1"/>
      <w:numFmt w:val="lowerRoman"/>
      <w:lvlText w:val="%6."/>
      <w:lvlJc w:val="right"/>
      <w:pPr>
        <w:ind w:left="4350" w:hanging="180"/>
      </w:pPr>
    </w:lvl>
    <w:lvl w:ilvl="6" w:tplc="041A000F" w:tentative="1">
      <w:start w:val="1"/>
      <w:numFmt w:val="decimal"/>
      <w:lvlText w:val="%7."/>
      <w:lvlJc w:val="left"/>
      <w:pPr>
        <w:ind w:left="5070" w:hanging="360"/>
      </w:pPr>
    </w:lvl>
    <w:lvl w:ilvl="7" w:tplc="041A0019" w:tentative="1">
      <w:start w:val="1"/>
      <w:numFmt w:val="lowerLetter"/>
      <w:lvlText w:val="%8."/>
      <w:lvlJc w:val="left"/>
      <w:pPr>
        <w:ind w:left="5790" w:hanging="360"/>
      </w:pPr>
    </w:lvl>
    <w:lvl w:ilvl="8" w:tplc="041A001B" w:tentative="1">
      <w:start w:val="1"/>
      <w:numFmt w:val="lowerRoman"/>
      <w:lvlText w:val="%9."/>
      <w:lvlJc w:val="right"/>
      <w:pPr>
        <w:ind w:left="6510" w:hanging="180"/>
      </w:pPr>
    </w:lvl>
  </w:abstractNum>
  <w:num w:numId="1">
    <w:abstractNumId w:val="4"/>
  </w:num>
  <w:num w:numId="2">
    <w:abstractNumId w:val="5"/>
  </w:num>
  <w:num w:numId="3">
    <w:abstractNumId w:val="3"/>
  </w:num>
  <w:num w:numId="4">
    <w:abstractNumId w:val="2"/>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AF8"/>
    <w:rsid w:val="00023A48"/>
    <w:rsid w:val="000C1C68"/>
    <w:rsid w:val="000C684A"/>
    <w:rsid w:val="000E1CAF"/>
    <w:rsid w:val="00145428"/>
    <w:rsid w:val="001471AB"/>
    <w:rsid w:val="001D0560"/>
    <w:rsid w:val="001D6ECA"/>
    <w:rsid w:val="001E2515"/>
    <w:rsid w:val="00207210"/>
    <w:rsid w:val="00221901"/>
    <w:rsid w:val="00225645"/>
    <w:rsid w:val="0024209C"/>
    <w:rsid w:val="002B4C20"/>
    <w:rsid w:val="00303930"/>
    <w:rsid w:val="00334A5B"/>
    <w:rsid w:val="003820F9"/>
    <w:rsid w:val="003A1B37"/>
    <w:rsid w:val="003E0EB2"/>
    <w:rsid w:val="003E660B"/>
    <w:rsid w:val="003F2DDA"/>
    <w:rsid w:val="00400AF8"/>
    <w:rsid w:val="00435267"/>
    <w:rsid w:val="004410FD"/>
    <w:rsid w:val="00473F57"/>
    <w:rsid w:val="00491754"/>
    <w:rsid w:val="00497832"/>
    <w:rsid w:val="004B765F"/>
    <w:rsid w:val="004D4B15"/>
    <w:rsid w:val="004E2A4F"/>
    <w:rsid w:val="004F741D"/>
    <w:rsid w:val="00541B21"/>
    <w:rsid w:val="00553123"/>
    <w:rsid w:val="00560FF2"/>
    <w:rsid w:val="0056307B"/>
    <w:rsid w:val="00580575"/>
    <w:rsid w:val="005972A6"/>
    <w:rsid w:val="005D4ABA"/>
    <w:rsid w:val="0061519D"/>
    <w:rsid w:val="0063780E"/>
    <w:rsid w:val="00641A05"/>
    <w:rsid w:val="0065048C"/>
    <w:rsid w:val="006548DA"/>
    <w:rsid w:val="00662962"/>
    <w:rsid w:val="00694F34"/>
    <w:rsid w:val="006C0C5C"/>
    <w:rsid w:val="006E6165"/>
    <w:rsid w:val="00704700"/>
    <w:rsid w:val="007051F3"/>
    <w:rsid w:val="007531F0"/>
    <w:rsid w:val="007552C6"/>
    <w:rsid w:val="00755D83"/>
    <w:rsid w:val="00812C4A"/>
    <w:rsid w:val="008234DE"/>
    <w:rsid w:val="00835B3F"/>
    <w:rsid w:val="00875C96"/>
    <w:rsid w:val="008807DE"/>
    <w:rsid w:val="008E7B8F"/>
    <w:rsid w:val="00915EEB"/>
    <w:rsid w:val="009172F3"/>
    <w:rsid w:val="00945ED1"/>
    <w:rsid w:val="00983478"/>
    <w:rsid w:val="009B1CFA"/>
    <w:rsid w:val="009B712B"/>
    <w:rsid w:val="009C2A47"/>
    <w:rsid w:val="009D6F82"/>
    <w:rsid w:val="00A31929"/>
    <w:rsid w:val="00A5515D"/>
    <w:rsid w:val="00A81EFE"/>
    <w:rsid w:val="00AC12FC"/>
    <w:rsid w:val="00AD3412"/>
    <w:rsid w:val="00BC342D"/>
    <w:rsid w:val="00BF04EB"/>
    <w:rsid w:val="00C56B83"/>
    <w:rsid w:val="00C8376F"/>
    <w:rsid w:val="00CA56FB"/>
    <w:rsid w:val="00CE5646"/>
    <w:rsid w:val="00D42543"/>
    <w:rsid w:val="00D601E5"/>
    <w:rsid w:val="00DB63B6"/>
    <w:rsid w:val="00DD2348"/>
    <w:rsid w:val="00E20069"/>
    <w:rsid w:val="00E80C9B"/>
    <w:rsid w:val="00E841C0"/>
    <w:rsid w:val="00E970AE"/>
    <w:rsid w:val="00F540B8"/>
    <w:rsid w:val="00F6032E"/>
    <w:rsid w:val="00FB13E3"/>
    <w:rsid w:val="00FE1B81"/>
    <w:rsid w:val="00FE6A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400AF8"/>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400AF8"/>
    <w:pPr>
      <w:ind w:left="720"/>
      <w:contextualSpacing/>
    </w:pPr>
  </w:style>
  <w:style w:type="paragraph" w:styleId="Bezproreda">
    <w:name w:val="No Spacing"/>
    <w:uiPriority w:val="1"/>
    <w:qFormat/>
    <w:rsid w:val="00CA56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400AF8"/>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400AF8"/>
    <w:pPr>
      <w:ind w:left="720"/>
      <w:contextualSpacing/>
    </w:pPr>
  </w:style>
  <w:style w:type="paragraph" w:styleId="Bezproreda">
    <w:name w:val="No Spacing"/>
    <w:uiPriority w:val="1"/>
    <w:qFormat/>
    <w:rsid w:val="00CA56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EF2C0-55E5-4D37-A16E-59ECB6778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1708</Words>
  <Characters>9741</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Tajništvo</cp:lastModifiedBy>
  <cp:revision>60</cp:revision>
  <cp:lastPrinted>2020-06-16T08:33:00Z</cp:lastPrinted>
  <dcterms:created xsi:type="dcterms:W3CDTF">2020-06-16T08:20:00Z</dcterms:created>
  <dcterms:modified xsi:type="dcterms:W3CDTF">2020-06-30T07:42:00Z</dcterms:modified>
</cp:coreProperties>
</file>