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7C5" w:rsidRPr="00E524E6" w:rsidRDefault="009627C5" w:rsidP="009627C5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6F74580F" wp14:editId="5D632238">
            <wp:extent cx="1838325" cy="961585"/>
            <wp:effectExtent l="0" t="0" r="0" b="0"/>
            <wp:docPr id="9" name="Picture 9" descr="http://www.mobilnost.hr/hr/novosti/radionice-pisanja-projektnih-prijedloga-za-strukovno-obrazovanje-i-osposobljavanje-u-programu-erasmus-za-natjecaj-2018-/img/header_ampeu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bilnost.hr/hr/novosti/radionice-pisanja-projektnih-prijedloga-za-strukovno-obrazovanje-i-osposobljavanje-u-programu-erasmus-za-natjecaj-2018-/img/header_ampeu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8" cy="9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 wp14:anchorId="3F24B867" wp14:editId="7EC31D22">
            <wp:extent cx="2533650" cy="1362075"/>
            <wp:effectExtent l="0" t="0" r="0" b="9525"/>
            <wp:docPr id="11" name="Picture 11" descr="Slikovni rezultat za erasmus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erasmus +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C5" w:rsidRPr="009627C5" w:rsidRDefault="009627C5" w:rsidP="009627C5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</w:pPr>
      <w:r w:rsidRPr="009627C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 xml:space="preserve">Regionalna radionica pisanja projektnih prijedloga za područje odgoja i općeg obrazovanja u programu </w:t>
      </w:r>
      <w:proofErr w:type="spellStart"/>
      <w:r w:rsidRPr="009627C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Erasmus</w:t>
      </w:r>
      <w:proofErr w:type="spellEnd"/>
      <w:r w:rsidRPr="009627C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hr-HR"/>
        </w:rPr>
        <w:t>+, za natječaj 2018.</w:t>
      </w:r>
    </w:p>
    <w:p w:rsidR="009627C5" w:rsidRPr="0035497B" w:rsidRDefault="009627C5" w:rsidP="009627C5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16"/>
          <w:szCs w:val="16"/>
          <w:lang w:eastAsia="hr-HR"/>
        </w:rPr>
      </w:pPr>
    </w:p>
    <w:p w:rsidR="009627C5" w:rsidRPr="00397CAF" w:rsidRDefault="00CF19CD" w:rsidP="00397CAF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hr-HR"/>
        </w:rPr>
      </w:pP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Agencija za mobilnost i programe EU 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održala je u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Imotskome, 12. siječnja, regionaln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u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radionic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u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području odgoja i općega obrazovanja, </w:t>
      </w:r>
      <w:r w:rsidRPr="009627C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hr-HR"/>
        </w:rPr>
        <w:t>Uvod u Ključnu aktivnost 1 – Mobilnost u svrhu učenja za pojedince.</w:t>
      </w:r>
      <w:r w:rsidR="0035497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hr-HR"/>
        </w:rPr>
        <w:t xml:space="preserve">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Radionic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je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organiziran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suradnji s Agencijom za odgoj i obrazovanje </w:t>
      </w:r>
      <w:r w:rsidR="00B055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Obrtničko-industrijskom školom u Imotskom. Ciljana skupina polaznika bili su odgojno-obrazovni djelatnici iz škola</w:t>
      </w:r>
      <w:r w:rsidR="00B055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dječjih vrtića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bez iskustva u pripremi projektnih prijedloga.</w:t>
      </w:r>
      <w:r w:rsidR="00397CAF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hr-HR"/>
        </w:rPr>
        <w:t xml:space="preserve"> </w:t>
      </w:r>
      <w:r w:rsidR="009627C5"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 jednodnevnoj regionalnoj radionici sudjelovala je profesorica ekonomske grupe predmeta Nada Ratković</w:t>
      </w:r>
      <w:r w:rsidR="0035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</w:t>
      </w:r>
      <w:proofErr w:type="spellStart"/>
      <w:r w:rsidR="0035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mag.oec</w:t>
      </w:r>
      <w:proofErr w:type="spellEnd"/>
      <w:r w:rsidR="0035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</w:p>
    <w:p w:rsidR="0035497B" w:rsidRPr="00CF19CD" w:rsidRDefault="0035497B" w:rsidP="00CF1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9627C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6266C07A" wp14:editId="1AF2F797">
            <wp:extent cx="5715000" cy="3686175"/>
            <wp:effectExtent l="0" t="0" r="0" b="9525"/>
            <wp:docPr id="10" name="Picture 10" descr="http://mobilnost.hr/cms_files/2018/01/1515767175_imotski-2017-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bilnost.hr/cms_files/2018/01/1515767175_imotski-2017-01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CD" w:rsidRPr="00CF19CD" w:rsidRDefault="00397CAF" w:rsidP="00CF1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udionicima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radionice 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uvodno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su se 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obratili ravnatelj Obrtničko-industrijske škole Nediljko Biočić te gospodin </w:t>
      </w:r>
      <w:proofErr w:type="spellStart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Momir</w:t>
      </w:r>
      <w:proofErr w:type="spellEnd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Karin, pomoćnik ministrice znanosti i obrazovanja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</w:t>
      </w:r>
      <w:bookmarkStart w:id="0" w:name="_GoBack"/>
      <w:bookmarkEnd w:id="0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ali i dugogodišnji ravnatelj škole domaćina.</w:t>
      </w:r>
      <w:r w:rsidR="0035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G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ospodin Karin je naglasio važnost programa </w:t>
      </w:r>
      <w:proofErr w:type="spellStart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Erasmus</w:t>
      </w:r>
      <w:proofErr w:type="spellEnd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+ kao instrumenta jačanja kvalitete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odgojno-obrazovnih ustanova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instrumenta potpore nacionalnim 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lastRenderedPageBreak/>
        <w:t xml:space="preserve">procesima u području obrazovanja.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azočne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je </w:t>
      </w:r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izvijestio o naporima Ministarstva znanosti i obrazovanja u pogledu unaprjeđenja normativnog okvira kao i naporima usmjerenima nagrađivanju i vrednovanju rada na EU projektima. Posebno je pohvalio napore Agencije da program regionalno približi područjima s nižom stopom sudjelovanja u </w:t>
      </w:r>
      <w:proofErr w:type="spellStart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Erasmusu</w:t>
      </w:r>
      <w:proofErr w:type="spellEnd"/>
      <w:r w:rsidR="00CF19CD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+.</w:t>
      </w:r>
    </w:p>
    <w:p w:rsidR="00397CAF" w:rsidRDefault="00CF19CD" w:rsidP="00CF1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 radionic</w:t>
      </w:r>
      <w:r w:rsidRPr="009627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su se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odgojno-obrazovni</w:t>
      </w:r>
      <w:r w:rsidR="00397CAF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djelatnici</w:t>
      </w:r>
      <w:r w:rsidR="00397CAF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upoznali s mogućnostima koje </w:t>
      </w:r>
      <w:proofErr w:type="spellStart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Erasmus</w:t>
      </w:r>
      <w:proofErr w:type="spellEnd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+ nudi u području odgoja i općeg obrazovanja, s formalnim uvjetima i prihvatljivim aktivnostima Ključne aktivnosti 1 te raz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vojem projektnoga prijedloga. N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 radionici 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je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predstavljen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primjer dobre prakse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.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U</w:t>
      </w:r>
      <w:r w:rsidR="00397CAF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spješne projekte i iskustva svoje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škole predstavila je n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astavnica engleskog jezika i </w:t>
      </w:r>
      <w:proofErr w:type="spellStart"/>
      <w:r w:rsidR="00A91DA2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eTwinning</w:t>
      </w:r>
      <w:proofErr w:type="spellEnd"/>
      <w:r w:rsidR="00A91DA2"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ambasadoric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 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Gospođa Alenka </w:t>
      </w:r>
      <w:proofErr w:type="spellStart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Miljević</w:t>
      </w:r>
      <w:proofErr w:type="spellEnd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Osnovn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škol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braće Radića, </w:t>
      </w:r>
      <w:proofErr w:type="spellStart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Bračević</w:t>
      </w:r>
      <w:proofErr w:type="spellEnd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Donjem </w:t>
      </w:r>
      <w:proofErr w:type="spellStart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Muću</w:t>
      </w:r>
      <w:proofErr w:type="spellEnd"/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  <w:r w:rsidR="0035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</w:p>
    <w:p w:rsidR="00A91DA2" w:rsidRPr="00CF19CD" w:rsidRDefault="00CF19CD" w:rsidP="00CF1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Rok za dostavu projektnih prijedloga za Ključnu aktivnost 1 u području odgoja i općeg obrazovanja je 1. veljače 2018. godine. Materijali </w:t>
      </w:r>
      <w:r w:rsidR="00397C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 radionice</w:t>
      </w:r>
      <w:r w:rsidRPr="00CF19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dostupni su </w:t>
      </w:r>
      <w:r w:rsidR="00A91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 www.mobilnost.hr.</w:t>
      </w:r>
    </w:p>
    <w:p w:rsidR="0035497B" w:rsidRDefault="00CF19CD" w:rsidP="00CF19CD">
      <w:pPr>
        <w:shd w:val="clear" w:color="auto" w:fill="E8F0F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9627C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5715000" cy="3552825"/>
            <wp:effectExtent l="0" t="0" r="0" b="9525"/>
            <wp:docPr id="2" name="Picture 2" descr="http://mobilnost.hr/cms_files/2018/01/1515767175_imotski-2017-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bilnost.hr/cms_files/2018/01/1515767175_imotski-2017-01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7B" w:rsidRDefault="0035497B" w:rsidP="0035497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35497B" w:rsidRDefault="0035497B" w:rsidP="0035497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35497B" w:rsidRDefault="0035497B" w:rsidP="0035497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Nada Ratković,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mag.oec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</w:p>
    <w:sectPr w:rsidR="00354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CD"/>
    <w:rsid w:val="0035497B"/>
    <w:rsid w:val="00397CAF"/>
    <w:rsid w:val="009627C5"/>
    <w:rsid w:val="00A91DA2"/>
    <w:rsid w:val="00B05513"/>
    <w:rsid w:val="00C633CA"/>
    <w:rsid w:val="00CF19CD"/>
    <w:rsid w:val="00DC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57144-909B-403E-9082-5789CA2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19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9CD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CF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CF19CD"/>
    <w:rPr>
      <w:i/>
      <w:iCs/>
    </w:rPr>
  </w:style>
  <w:style w:type="character" w:styleId="Hyperlink">
    <w:name w:val="Hyperlink"/>
    <w:basedOn w:val="DefaultParagraphFont"/>
    <w:uiPriority w:val="99"/>
    <w:unhideWhenUsed/>
    <w:rsid w:val="00CF19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27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0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2809">
              <w:marLeft w:val="0"/>
              <w:marRight w:val="0"/>
              <w:marTop w:val="0"/>
              <w:marBottom w:val="0"/>
              <w:divBdr>
                <w:top w:val="single" w:sz="18" w:space="7" w:color="58595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                      /</vt:lpstr>
      <vt:lpstr>Regionalna radionica pisanja projektnih prijedloga za područje odgoja i općeg ob</vt:lpstr>
      <vt:lpstr/>
      <vt:lpstr>Agencija za mobilnost i programe EU održala je u Imotskome, 12. siječnja, region</vt:lpstr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2018-01-14T13:13:00Z</dcterms:created>
  <dcterms:modified xsi:type="dcterms:W3CDTF">2018-01-14T14:13:00Z</dcterms:modified>
</cp:coreProperties>
</file>